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E" w:rsidRDefault="002E2F5E" w:rsidP="002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2E2F5E" w:rsidRDefault="002E2F5E" w:rsidP="002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2E2F5E" w:rsidRDefault="002E2F5E" w:rsidP="002E2F5E">
      <w:pPr>
        <w:jc w:val="center"/>
        <w:rPr>
          <w:b/>
          <w:sz w:val="28"/>
          <w:szCs w:val="28"/>
        </w:rPr>
      </w:pPr>
    </w:p>
    <w:p w:rsidR="002E2F5E" w:rsidRDefault="002E2F5E" w:rsidP="002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E2F5E" w:rsidRDefault="002E2F5E" w:rsidP="002E2F5E">
      <w:pPr>
        <w:jc w:val="center"/>
        <w:rPr>
          <w:b/>
          <w:sz w:val="28"/>
          <w:szCs w:val="28"/>
        </w:rPr>
      </w:pPr>
    </w:p>
    <w:p w:rsidR="002E2F5E" w:rsidRDefault="00B904F6" w:rsidP="009E5FCE">
      <w:pPr>
        <w:jc w:val="both"/>
        <w:rPr>
          <w:sz w:val="28"/>
          <w:szCs w:val="28"/>
        </w:rPr>
      </w:pPr>
      <w:r>
        <w:rPr>
          <w:sz w:val="28"/>
          <w:szCs w:val="28"/>
        </w:rPr>
        <w:t>31.12.2015</w:t>
      </w:r>
      <w:r w:rsidR="009E5FC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2E2F5E">
        <w:rPr>
          <w:sz w:val="28"/>
          <w:szCs w:val="28"/>
        </w:rPr>
        <w:t xml:space="preserve">с. Большой  Улуй </w:t>
      </w:r>
      <w:r w:rsidR="009E5FCE">
        <w:rPr>
          <w:sz w:val="28"/>
          <w:szCs w:val="28"/>
        </w:rPr>
        <w:tab/>
      </w:r>
      <w:r w:rsidR="009E5FCE">
        <w:rPr>
          <w:sz w:val="28"/>
          <w:szCs w:val="28"/>
        </w:rPr>
        <w:tab/>
      </w:r>
      <w:r w:rsidR="009E5FCE">
        <w:rPr>
          <w:sz w:val="28"/>
          <w:szCs w:val="28"/>
        </w:rPr>
        <w:tab/>
      </w:r>
      <w:r w:rsidR="009E5FCE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365</w:t>
      </w:r>
    </w:p>
    <w:p w:rsidR="002E2F5E" w:rsidRDefault="002E2F5E" w:rsidP="002E2F5E">
      <w:pPr>
        <w:pStyle w:val="ConsPlusTitle"/>
        <w:widowControl/>
        <w:jc w:val="right"/>
        <w:rPr>
          <w:sz w:val="28"/>
          <w:szCs w:val="28"/>
        </w:rPr>
      </w:pPr>
    </w:p>
    <w:p w:rsidR="00F40619" w:rsidRDefault="00F40619" w:rsidP="002E2F5E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5"/>
      </w:tblGrid>
      <w:tr w:rsidR="002E2F5E" w:rsidTr="009E5FCE">
        <w:trPr>
          <w:trHeight w:val="1925"/>
        </w:trPr>
        <w:tc>
          <w:tcPr>
            <w:tcW w:w="4784" w:type="dxa"/>
          </w:tcPr>
          <w:p w:rsidR="002E2F5E" w:rsidRPr="009E5FCE" w:rsidRDefault="002E2F5E" w:rsidP="009E5FCE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9E5FC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9E5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утверждении </w:t>
            </w:r>
            <w:r w:rsidRPr="009E5FC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формирования, утверждения и ведения планов-графиков закупок для обеспечения нужд</w:t>
            </w:r>
            <w:r w:rsidR="00537D08" w:rsidRPr="009E5F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E5FCE">
              <w:rPr>
                <w:rFonts w:ascii="Times New Roman" w:hAnsi="Times New Roman" w:cs="Times New Roman"/>
                <w:sz w:val="24"/>
                <w:szCs w:val="24"/>
              </w:rPr>
              <w:t xml:space="preserve"> Большеулуйского сельсовета</w:t>
            </w:r>
            <w:r w:rsidR="00451E86" w:rsidRPr="009E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D08" w:rsidRPr="009E5FCE">
              <w:rPr>
                <w:rFonts w:ascii="Times New Roman" w:hAnsi="Times New Roman" w:cs="Times New Roman"/>
                <w:sz w:val="24"/>
                <w:szCs w:val="24"/>
              </w:rPr>
              <w:t>и подведомственны</w:t>
            </w:r>
            <w:r w:rsidR="009E3C72" w:rsidRPr="009E5FCE">
              <w:rPr>
                <w:rFonts w:ascii="Times New Roman" w:hAnsi="Times New Roman" w:cs="Times New Roman"/>
                <w:sz w:val="24"/>
                <w:szCs w:val="24"/>
              </w:rPr>
              <w:t>х ей</w:t>
            </w:r>
            <w:r w:rsidR="00537D08" w:rsidRPr="009E5FC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9E3C72" w:rsidRPr="009E5F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785" w:type="dxa"/>
          </w:tcPr>
          <w:p w:rsidR="002E2F5E" w:rsidRDefault="002E2F5E" w:rsidP="002E2F5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2E2F5E" w:rsidRDefault="002E2F5E" w:rsidP="002E2F5E">
      <w:pPr>
        <w:pStyle w:val="ConsPlusTitle"/>
        <w:widowControl/>
        <w:rPr>
          <w:b w:val="0"/>
          <w:sz w:val="28"/>
          <w:szCs w:val="28"/>
        </w:rPr>
      </w:pPr>
    </w:p>
    <w:p w:rsidR="002E2F5E" w:rsidRDefault="002E2F5E" w:rsidP="002E2F5E">
      <w:pPr>
        <w:spacing w:after="1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Pr="004C5CDE">
        <w:rPr>
          <w:rFonts w:eastAsia="Calibri"/>
          <w:sz w:val="28"/>
          <w:szCs w:val="28"/>
          <w:lang w:eastAsia="en-US"/>
        </w:rPr>
        <w:t xml:space="preserve">п.5 ст.21 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Федерального </w:t>
      </w:r>
      <w:r w:rsidR="00F40619" w:rsidRPr="00F40619">
        <w:rPr>
          <w:sz w:val="28"/>
          <w:szCs w:val="28"/>
        </w:rPr>
        <w:t>закона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 от 05.04.2013 </w:t>
      </w:r>
      <w:r w:rsidR="009E5FCE">
        <w:rPr>
          <w:rFonts w:eastAsia="Calibri"/>
          <w:bCs/>
          <w:sz w:val="28"/>
          <w:szCs w:val="28"/>
          <w:lang w:eastAsia="en-US"/>
        </w:rPr>
        <w:t>№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</w:t>
      </w:r>
      <w:r w:rsidRPr="004C5CDE">
        <w:rPr>
          <w:rFonts w:eastAsia="Calibri"/>
          <w:sz w:val="28"/>
          <w:szCs w:val="28"/>
          <w:lang w:eastAsia="en-US"/>
        </w:rPr>
        <w:t xml:space="preserve">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9E5FCE">
        <w:rPr>
          <w:sz w:val="28"/>
          <w:szCs w:val="28"/>
        </w:rPr>
        <w:t>статьями 26, 29 и</w:t>
      </w:r>
      <w:r>
        <w:rPr>
          <w:sz w:val="28"/>
          <w:szCs w:val="28"/>
        </w:rPr>
        <w:t xml:space="preserve"> 32  Ус</w:t>
      </w:r>
      <w:r w:rsidR="009E5FCE">
        <w:rPr>
          <w:sz w:val="28"/>
          <w:szCs w:val="28"/>
        </w:rPr>
        <w:t>тава Большеулуйского сельсовета,</w:t>
      </w:r>
    </w:p>
    <w:p w:rsidR="002E2F5E" w:rsidRPr="009E5FCE" w:rsidRDefault="002E2F5E" w:rsidP="002E2F5E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E2F5E" w:rsidRPr="004C5CDE" w:rsidRDefault="002E2F5E" w:rsidP="002E2F5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4C5CD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5CDE">
        <w:rPr>
          <w:rFonts w:eastAsia="Calibri"/>
          <w:sz w:val="28"/>
          <w:szCs w:val="28"/>
          <w:lang w:eastAsia="en-US"/>
        </w:rPr>
        <w:t xml:space="preserve">Утвердить </w:t>
      </w:r>
      <w:r w:rsidR="009E5FCE">
        <w:rPr>
          <w:rFonts w:eastAsia="Calibri"/>
          <w:sz w:val="28"/>
          <w:szCs w:val="28"/>
          <w:lang w:eastAsia="en-US"/>
        </w:rPr>
        <w:t>П</w:t>
      </w:r>
      <w:r w:rsidRPr="004C5CDE">
        <w:rPr>
          <w:rFonts w:eastAsia="Calibri"/>
          <w:sz w:val="28"/>
          <w:szCs w:val="28"/>
          <w:lang w:eastAsia="en-US"/>
        </w:rPr>
        <w:t>орядок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 w:rsidR="009E3C72" w:rsidRPr="00537D08">
        <w:rPr>
          <w:sz w:val="28"/>
          <w:szCs w:val="28"/>
        </w:rPr>
        <w:t>администрации Большеулуйского сельсовета и подведомственны</w:t>
      </w:r>
      <w:r w:rsidR="009E3C72">
        <w:rPr>
          <w:sz w:val="28"/>
          <w:szCs w:val="28"/>
        </w:rPr>
        <w:t>х ей</w:t>
      </w:r>
      <w:r w:rsidR="009E3C72" w:rsidRPr="00537D08">
        <w:rPr>
          <w:sz w:val="28"/>
          <w:szCs w:val="28"/>
        </w:rPr>
        <w:t xml:space="preserve"> учреждени</w:t>
      </w:r>
      <w:r w:rsidR="009E3C72">
        <w:rPr>
          <w:sz w:val="28"/>
          <w:szCs w:val="28"/>
        </w:rPr>
        <w:t>й</w:t>
      </w:r>
      <w:r w:rsidR="009E5FCE">
        <w:rPr>
          <w:sz w:val="28"/>
          <w:szCs w:val="28"/>
        </w:rPr>
        <w:t xml:space="preserve"> согласно приложения</w:t>
      </w:r>
      <w:r w:rsidRPr="004C5CDE">
        <w:rPr>
          <w:rFonts w:eastAsia="Calibri"/>
          <w:bCs/>
          <w:sz w:val="28"/>
          <w:szCs w:val="28"/>
          <w:lang w:eastAsia="en-US"/>
        </w:rPr>
        <w:t>.</w:t>
      </w:r>
    </w:p>
    <w:p w:rsidR="002E2F5E" w:rsidRPr="004C5CDE" w:rsidRDefault="002E2F5E" w:rsidP="002E2F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4C5CDE">
        <w:rPr>
          <w:rFonts w:eastAsia="Calibri"/>
          <w:bCs/>
          <w:sz w:val="28"/>
          <w:szCs w:val="28"/>
          <w:lang w:eastAsia="en-US"/>
        </w:rPr>
        <w:t>2.</w:t>
      </w:r>
      <w:r w:rsidRPr="004C5CDE">
        <w:rPr>
          <w:rFonts w:eastAsia="Calibri"/>
          <w:sz w:val="28"/>
          <w:szCs w:val="28"/>
          <w:lang w:eastAsia="en-US"/>
        </w:rPr>
        <w:t>Разместить</w:t>
      </w:r>
      <w:r w:rsidR="009E5FCE">
        <w:rPr>
          <w:rFonts w:eastAsia="Calibri"/>
          <w:sz w:val="28"/>
          <w:szCs w:val="28"/>
          <w:lang w:eastAsia="en-US"/>
        </w:rPr>
        <w:t xml:space="preserve"> </w:t>
      </w:r>
      <w:r w:rsidRPr="004C5CDE">
        <w:rPr>
          <w:rFonts w:eastAsia="Calibri"/>
          <w:sz w:val="28"/>
          <w:szCs w:val="28"/>
          <w:lang w:eastAsia="en-US"/>
        </w:rPr>
        <w:t>постановление в информационно-телекоммуникационной сети «Интернет» (</w:t>
      </w:r>
      <w:r w:rsidRPr="004C5CDE">
        <w:rPr>
          <w:rFonts w:eastAsia="Calibri"/>
          <w:sz w:val="28"/>
          <w:szCs w:val="28"/>
          <w:lang w:val="en-US" w:eastAsia="en-US"/>
        </w:rPr>
        <w:t>www</w:t>
      </w:r>
      <w:r w:rsidRPr="004C5CDE">
        <w:rPr>
          <w:rFonts w:eastAsia="Calibri"/>
          <w:sz w:val="28"/>
          <w:szCs w:val="28"/>
          <w:lang w:eastAsia="en-US"/>
        </w:rPr>
        <w:t>.</w:t>
      </w:r>
      <w:r w:rsidRPr="004C5CDE">
        <w:rPr>
          <w:rFonts w:eastAsia="Calibri"/>
          <w:sz w:val="28"/>
          <w:szCs w:val="28"/>
          <w:lang w:val="en-US" w:eastAsia="en-US"/>
        </w:rPr>
        <w:t>zakupki</w:t>
      </w:r>
      <w:r w:rsidRPr="004C5CDE">
        <w:rPr>
          <w:rFonts w:eastAsia="Calibri"/>
          <w:sz w:val="28"/>
          <w:szCs w:val="28"/>
          <w:lang w:eastAsia="en-US"/>
        </w:rPr>
        <w:t>.</w:t>
      </w:r>
      <w:r w:rsidRPr="004C5CDE">
        <w:rPr>
          <w:rFonts w:eastAsia="Calibri"/>
          <w:sz w:val="28"/>
          <w:szCs w:val="28"/>
          <w:lang w:val="en-US" w:eastAsia="en-US"/>
        </w:rPr>
        <w:t>gov</w:t>
      </w:r>
      <w:r w:rsidRPr="004C5CDE">
        <w:rPr>
          <w:rFonts w:eastAsia="Calibri"/>
          <w:sz w:val="28"/>
          <w:szCs w:val="28"/>
          <w:lang w:eastAsia="en-US"/>
        </w:rPr>
        <w:t>.</w:t>
      </w:r>
      <w:r w:rsidRPr="004C5CDE">
        <w:rPr>
          <w:rFonts w:eastAsia="Calibri"/>
          <w:sz w:val="28"/>
          <w:szCs w:val="28"/>
          <w:lang w:val="en-US" w:eastAsia="en-US"/>
        </w:rPr>
        <w:t>ru</w:t>
      </w:r>
      <w:r w:rsidRPr="004C5CDE">
        <w:rPr>
          <w:rFonts w:eastAsia="Calibri"/>
          <w:sz w:val="28"/>
          <w:szCs w:val="28"/>
          <w:lang w:eastAsia="en-US"/>
        </w:rPr>
        <w:t>).</w:t>
      </w:r>
    </w:p>
    <w:p w:rsidR="002E2F5E" w:rsidRDefault="002E2F5E" w:rsidP="002E2F5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подлежит опубликованию в официальном печатном издании и размещению на официальном сайте муниципального образования Большеулуйский район в сети Интернет www.</w:t>
      </w:r>
      <w:hyperlink r:id="rId8" w:history="1">
        <w:r>
          <w:rPr>
            <w:rStyle w:val="af5"/>
            <w:sz w:val="28"/>
            <w:szCs w:val="28"/>
          </w:rPr>
          <w:t>buluy.achim.ru</w:t>
        </w:r>
      </w:hyperlink>
      <w:r>
        <w:rPr>
          <w:sz w:val="28"/>
          <w:szCs w:val="28"/>
        </w:rPr>
        <w:t xml:space="preserve"> в разделе «Сельские советы», подраздел «Большеулуйский сельсовет».</w:t>
      </w:r>
    </w:p>
    <w:p w:rsidR="002E2F5E" w:rsidRDefault="002E2F5E" w:rsidP="002E2F5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на заместителя </w:t>
      </w:r>
      <w:r w:rsidR="009E5FCE">
        <w:rPr>
          <w:sz w:val="28"/>
          <w:szCs w:val="28"/>
        </w:rPr>
        <w:t>Г</w:t>
      </w:r>
      <w:r>
        <w:rPr>
          <w:sz w:val="28"/>
          <w:szCs w:val="28"/>
        </w:rPr>
        <w:t>лавы Большеулуйского сельсовета Железко В.В.</w:t>
      </w:r>
    </w:p>
    <w:p w:rsidR="002E2F5E" w:rsidRDefault="002E2F5E" w:rsidP="002E2F5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Настоящее постановление вступает в силу с 01.01.2016</w:t>
      </w:r>
      <w:r w:rsidR="009E5FC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E2F5E" w:rsidRDefault="002E2F5E" w:rsidP="002E2F5E">
      <w:pPr>
        <w:ind w:right="-144"/>
        <w:jc w:val="both"/>
        <w:rPr>
          <w:sz w:val="28"/>
          <w:szCs w:val="28"/>
        </w:rPr>
      </w:pPr>
    </w:p>
    <w:p w:rsidR="009E5FCE" w:rsidRDefault="009E5FCE" w:rsidP="002E2F5E">
      <w:pPr>
        <w:ind w:right="-144"/>
        <w:jc w:val="both"/>
        <w:rPr>
          <w:sz w:val="28"/>
          <w:szCs w:val="28"/>
        </w:rPr>
      </w:pPr>
    </w:p>
    <w:p w:rsidR="002E2F5E" w:rsidRDefault="002E2F5E" w:rsidP="002E2F5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Большеулуйского сельсовета                                              И.Н. Арахланова</w:t>
      </w:r>
    </w:p>
    <w:p w:rsidR="004C5CDE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C5CDE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904F6" w:rsidRDefault="00B904F6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904F6" w:rsidRDefault="00B904F6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E5FCE" w:rsidRDefault="009E5FCE" w:rsidP="009E5FCE">
      <w:pPr>
        <w:widowControl w:val="0"/>
        <w:autoSpaceDE w:val="0"/>
        <w:autoSpaceDN w:val="0"/>
        <w:adjustRightInd w:val="0"/>
        <w:ind w:right="424"/>
        <w:jc w:val="right"/>
        <w:rPr>
          <w:rFonts w:eastAsia="Calibri"/>
          <w:bCs/>
          <w:sz w:val="24"/>
          <w:szCs w:val="24"/>
          <w:lang w:eastAsia="en-US"/>
        </w:rPr>
      </w:pPr>
    </w:p>
    <w:p w:rsidR="009E5FCE" w:rsidRPr="009E5FCE" w:rsidRDefault="009E5FCE" w:rsidP="009E5FCE">
      <w:pPr>
        <w:widowControl w:val="0"/>
        <w:autoSpaceDE w:val="0"/>
        <w:autoSpaceDN w:val="0"/>
        <w:adjustRightInd w:val="0"/>
        <w:ind w:right="424"/>
        <w:jc w:val="right"/>
        <w:rPr>
          <w:rFonts w:eastAsia="Calibri"/>
          <w:bCs/>
          <w:sz w:val="24"/>
          <w:szCs w:val="24"/>
          <w:lang w:eastAsia="en-US"/>
        </w:rPr>
      </w:pPr>
      <w:r w:rsidRPr="009E5FCE">
        <w:rPr>
          <w:rFonts w:eastAsia="Calibri"/>
          <w:bCs/>
          <w:sz w:val="24"/>
          <w:szCs w:val="24"/>
          <w:lang w:eastAsia="en-US"/>
        </w:rPr>
        <w:t>Приложение</w:t>
      </w:r>
    </w:p>
    <w:p w:rsidR="009E5FCE" w:rsidRPr="009E5FCE" w:rsidRDefault="009E5FCE" w:rsidP="009E5FCE">
      <w:pPr>
        <w:widowControl w:val="0"/>
        <w:autoSpaceDE w:val="0"/>
        <w:autoSpaceDN w:val="0"/>
        <w:adjustRightInd w:val="0"/>
        <w:ind w:right="424"/>
        <w:jc w:val="right"/>
        <w:rPr>
          <w:rFonts w:eastAsia="Calibri"/>
          <w:bCs/>
          <w:sz w:val="24"/>
          <w:szCs w:val="24"/>
          <w:lang w:eastAsia="en-US"/>
        </w:rPr>
      </w:pPr>
      <w:r w:rsidRPr="009E5FCE">
        <w:rPr>
          <w:rFonts w:eastAsia="Calibri"/>
          <w:bCs/>
          <w:sz w:val="24"/>
          <w:szCs w:val="24"/>
          <w:lang w:eastAsia="en-US"/>
        </w:rPr>
        <w:t>к постановлению</w:t>
      </w:r>
    </w:p>
    <w:p w:rsidR="009E5FCE" w:rsidRPr="009E5FCE" w:rsidRDefault="00B904F6" w:rsidP="009E5FCE">
      <w:pPr>
        <w:widowControl w:val="0"/>
        <w:autoSpaceDE w:val="0"/>
        <w:autoSpaceDN w:val="0"/>
        <w:adjustRightInd w:val="0"/>
        <w:ind w:right="424"/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от 31.12.2015 № 365</w:t>
      </w:r>
    </w:p>
    <w:p w:rsidR="002E2F5E" w:rsidRDefault="002E2F5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C5CDE" w:rsidRPr="004C5CDE" w:rsidRDefault="004C5CDE" w:rsidP="004C5CDE">
      <w:pPr>
        <w:widowControl w:val="0"/>
        <w:autoSpaceDE w:val="0"/>
        <w:autoSpaceDN w:val="0"/>
        <w:adjustRightInd w:val="0"/>
        <w:ind w:right="424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C5CDE" w:rsidRPr="0058447D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8447D">
        <w:rPr>
          <w:rFonts w:eastAsia="Calibri"/>
          <w:b/>
          <w:bCs/>
          <w:sz w:val="22"/>
          <w:szCs w:val="22"/>
          <w:lang w:eastAsia="en-US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9E3C72">
        <w:rPr>
          <w:rFonts w:eastAsia="Calibri"/>
          <w:b/>
          <w:bCs/>
          <w:sz w:val="22"/>
          <w:szCs w:val="22"/>
          <w:lang w:eastAsia="en-US"/>
        </w:rPr>
        <w:t xml:space="preserve">АДМИНИСТРАЦИИ </w:t>
      </w:r>
      <w:r w:rsidR="00544002">
        <w:rPr>
          <w:rFonts w:eastAsia="Calibri"/>
          <w:b/>
          <w:bCs/>
          <w:sz w:val="22"/>
          <w:szCs w:val="22"/>
          <w:lang w:eastAsia="en-US"/>
        </w:rPr>
        <w:t>БОЛЬШЕУЛУЙСКОГО СЕЛЬСОВЕТА</w:t>
      </w:r>
      <w:r w:rsidR="00537D08">
        <w:rPr>
          <w:rFonts w:eastAsia="Calibri"/>
          <w:b/>
          <w:bCs/>
          <w:sz w:val="22"/>
          <w:szCs w:val="22"/>
          <w:lang w:eastAsia="en-US"/>
        </w:rPr>
        <w:t xml:space="preserve"> И ПОДВЕДОМСТВЕННЫ</w:t>
      </w:r>
      <w:r w:rsidR="00CC48D5">
        <w:rPr>
          <w:rFonts w:eastAsia="Calibri"/>
          <w:b/>
          <w:bCs/>
          <w:sz w:val="22"/>
          <w:szCs w:val="22"/>
          <w:lang w:eastAsia="en-US"/>
        </w:rPr>
        <w:t>Х ЕЙ</w:t>
      </w:r>
      <w:r w:rsidR="00537D08">
        <w:rPr>
          <w:rFonts w:eastAsia="Calibri"/>
          <w:b/>
          <w:bCs/>
          <w:sz w:val="22"/>
          <w:szCs w:val="22"/>
          <w:lang w:eastAsia="en-US"/>
        </w:rPr>
        <w:t xml:space="preserve"> УЧРЕЖДЕНИ</w:t>
      </w:r>
      <w:r w:rsidR="00CC48D5">
        <w:rPr>
          <w:rFonts w:eastAsia="Calibri"/>
          <w:b/>
          <w:bCs/>
          <w:sz w:val="22"/>
          <w:szCs w:val="22"/>
          <w:lang w:eastAsia="en-US"/>
        </w:rPr>
        <w:t>Й</w:t>
      </w:r>
    </w:p>
    <w:p w:rsidR="004C5CDE" w:rsidRPr="0058447D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4C5CDE" w:rsidRPr="0058447D" w:rsidRDefault="0016769A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1</w:t>
      </w:r>
      <w:r w:rsidR="004C5CDE" w:rsidRPr="0058447D">
        <w:rPr>
          <w:rFonts w:eastAsia="Calibri"/>
          <w:b/>
          <w:bCs/>
          <w:sz w:val="22"/>
          <w:szCs w:val="22"/>
          <w:lang w:eastAsia="en-US"/>
        </w:rPr>
        <w:t>.</w:t>
      </w:r>
      <w:r w:rsidR="0058447D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4C5CDE" w:rsidRPr="0058447D">
        <w:rPr>
          <w:rFonts w:eastAsia="Calibri"/>
          <w:b/>
          <w:bCs/>
          <w:sz w:val="22"/>
          <w:szCs w:val="22"/>
          <w:lang w:eastAsia="en-US"/>
        </w:rPr>
        <w:t>ТРЕБОВАНИЯ</w:t>
      </w:r>
    </w:p>
    <w:p w:rsidR="004C5CDE" w:rsidRPr="0058447D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8447D">
        <w:rPr>
          <w:rFonts w:eastAsia="Calibri"/>
          <w:b/>
          <w:bCs/>
          <w:sz w:val="22"/>
          <w:szCs w:val="22"/>
          <w:lang w:eastAsia="en-US"/>
        </w:rPr>
        <w:t>К ФОРМИРОВАНИЮ, УТВЕРЖДЕНИЮ И ВЕДЕНИЮ ПЛАНОВ-ГРАФИКОВ</w:t>
      </w:r>
    </w:p>
    <w:p w:rsidR="004C5CDE" w:rsidRPr="0058447D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8447D">
        <w:rPr>
          <w:rFonts w:eastAsia="Calibri"/>
          <w:b/>
          <w:bCs/>
          <w:sz w:val="22"/>
          <w:szCs w:val="22"/>
          <w:lang w:eastAsia="en-US"/>
        </w:rPr>
        <w:t xml:space="preserve">ЗАКУПОК ТОВАРОВ, РАБОТ, УСЛУГ ДЛЯ ОБЕСПЕЧЕНИЯ </w:t>
      </w:r>
    </w:p>
    <w:p w:rsidR="00537D08" w:rsidRPr="0058447D" w:rsidRDefault="004C5CDE" w:rsidP="00537D08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8447D">
        <w:rPr>
          <w:rFonts w:eastAsia="Calibri"/>
          <w:b/>
          <w:bCs/>
          <w:sz w:val="22"/>
          <w:szCs w:val="22"/>
          <w:lang w:eastAsia="en-US"/>
        </w:rPr>
        <w:t xml:space="preserve">МУНИЦИПАЛЬНЫХ НУЖД </w:t>
      </w:r>
      <w:r w:rsidR="00CC48D5">
        <w:rPr>
          <w:rFonts w:eastAsia="Calibri"/>
          <w:b/>
          <w:bCs/>
          <w:sz w:val="22"/>
          <w:szCs w:val="22"/>
          <w:lang w:eastAsia="en-US"/>
        </w:rPr>
        <w:t>АДМИНИСТРАЦИИ БОЛЬШЕУЛУЙСКОГО СЕЛЬСОВЕТА И ПОДВЕДОМСТВЕННЫХ ЕЙ УЧРЕЖДЕНИЙ</w:t>
      </w:r>
    </w:p>
    <w:p w:rsidR="004C5CDE" w:rsidRPr="0058447D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C5CDE" w:rsidRPr="004C5CDE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1. Настоящий порядок устанавливает правила формирования, утверждения и ведения планов-графиков закупок товаров, работ, услуг (далее - закупки) для обеспечения муниципальных нужд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2. Настоящий порядок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0" w:name="Par39"/>
      <w:bookmarkEnd w:id="0"/>
      <w:r w:rsidRPr="004C5CDE">
        <w:rPr>
          <w:rFonts w:eastAsia="Calibri"/>
          <w:sz w:val="28"/>
          <w:szCs w:val="28"/>
          <w:lang w:eastAsia="en-US"/>
        </w:rPr>
        <w:t>3. План-график закупок  утверждается в течение 10 рабочих дней следующими заказчиками: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а) муниципальными заказчиками, действующими от имени муниципального образования – </w:t>
      </w:r>
      <w:r w:rsidR="002E2F5E">
        <w:rPr>
          <w:rFonts w:eastAsia="Calibri"/>
          <w:sz w:val="28"/>
          <w:szCs w:val="28"/>
          <w:lang w:eastAsia="en-US"/>
        </w:rPr>
        <w:t>Большеулуйского сельсовет</w:t>
      </w:r>
      <w:r w:rsidRPr="004C5CDE">
        <w:rPr>
          <w:rFonts w:eastAsia="Calibri"/>
          <w:sz w:val="28"/>
          <w:szCs w:val="28"/>
          <w:lang w:eastAsia="en-US"/>
        </w:rPr>
        <w:t>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б) бюджетными учреждениями, созданными муниципальным образованием </w:t>
      </w:r>
      <w:r w:rsidR="002E2F5E">
        <w:rPr>
          <w:rFonts w:eastAsia="Calibri"/>
          <w:sz w:val="28"/>
          <w:szCs w:val="28"/>
          <w:lang w:eastAsia="en-US"/>
        </w:rPr>
        <w:t>Большеулуйский сельсовет</w:t>
      </w:r>
      <w:r w:rsidRPr="004C5CDE">
        <w:rPr>
          <w:rFonts w:eastAsia="Calibri"/>
          <w:sz w:val="28"/>
          <w:szCs w:val="28"/>
          <w:lang w:eastAsia="en-US"/>
        </w:rPr>
        <w:t xml:space="preserve">, за исключением закупок, осуществляемых в соответствии с </w:t>
      </w:r>
      <w:hyperlink r:id="rId9" w:history="1">
        <w:r w:rsidRPr="004C5CDE">
          <w:rPr>
            <w:rFonts w:eastAsia="Calibri"/>
            <w:sz w:val="28"/>
            <w:szCs w:val="28"/>
            <w:lang w:eastAsia="en-US"/>
          </w:rPr>
          <w:t>частями 2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и </w:t>
      </w:r>
      <w:hyperlink r:id="rId10" w:history="1">
        <w:r w:rsidRPr="004C5CDE">
          <w:rPr>
            <w:rFonts w:eastAsia="Calibri"/>
            <w:sz w:val="28"/>
            <w:szCs w:val="28"/>
            <w:lang w:eastAsia="en-US"/>
          </w:rPr>
          <w:t>6 статьи 15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системе, со дня утверждения планов финансово-хозяйственной деятельности;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в) автономными учреждениями, созданными муниципальным образованием </w:t>
      </w:r>
      <w:r w:rsidR="00622956">
        <w:rPr>
          <w:rFonts w:eastAsia="Calibri"/>
          <w:sz w:val="28"/>
          <w:szCs w:val="28"/>
          <w:lang w:eastAsia="en-US"/>
        </w:rPr>
        <w:t>Большеулуйский сельсовет</w:t>
      </w:r>
      <w:r w:rsidRPr="004C5CDE">
        <w:rPr>
          <w:rFonts w:eastAsia="Calibri"/>
          <w:sz w:val="28"/>
          <w:szCs w:val="28"/>
          <w:lang w:eastAsia="en-US"/>
        </w:rPr>
        <w:t xml:space="preserve">, муниципальными унитарными предприятиями, имущество которых принадлежит на праве собственности муниципальному образованию </w:t>
      </w:r>
      <w:r w:rsidR="00622956">
        <w:rPr>
          <w:rFonts w:eastAsia="Calibri"/>
          <w:sz w:val="28"/>
          <w:szCs w:val="28"/>
          <w:lang w:eastAsia="en-US"/>
        </w:rPr>
        <w:t>Большеулуйский сельсовет</w:t>
      </w:r>
      <w:r w:rsidRPr="004C5CDE">
        <w:rPr>
          <w:rFonts w:eastAsia="Calibri"/>
          <w:sz w:val="28"/>
          <w:szCs w:val="28"/>
          <w:lang w:eastAsia="en-US"/>
        </w:rPr>
        <w:t xml:space="preserve">, или </w:t>
      </w:r>
      <w:r w:rsidRPr="004C5CDE">
        <w:rPr>
          <w:rFonts w:eastAsia="Calibri"/>
          <w:sz w:val="28"/>
          <w:szCs w:val="28"/>
          <w:lang w:eastAsia="en-US"/>
        </w:rPr>
        <w:lastRenderedPageBreak/>
        <w:t xml:space="preserve">муниципальными унитарными предприятиями, в случае, предусмотренном </w:t>
      </w:r>
      <w:hyperlink r:id="rId11" w:history="1">
        <w:r w:rsidRPr="004C5CDE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системе, со дня заключения соглашений о предоставлении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г) бюджетными, автономными учреждениями, созданными муниципальным образованием </w:t>
      </w:r>
      <w:r w:rsidR="00622956">
        <w:rPr>
          <w:rFonts w:eastAsia="Calibri"/>
          <w:sz w:val="28"/>
          <w:szCs w:val="28"/>
          <w:lang w:eastAsia="en-US"/>
        </w:rPr>
        <w:t>Большеулуйский сельсовет</w:t>
      </w:r>
      <w:r w:rsidRPr="004C5CDE">
        <w:rPr>
          <w:rFonts w:eastAsia="Calibri"/>
          <w:sz w:val="28"/>
          <w:szCs w:val="28"/>
          <w:lang w:eastAsia="en-US"/>
        </w:rPr>
        <w:t xml:space="preserve">, муниципальными унитарными предприятиями, имущество которых принадлежит на праве собственности муниципальному образованию </w:t>
      </w:r>
      <w:r w:rsidR="00622956">
        <w:rPr>
          <w:rFonts w:eastAsia="Calibri"/>
          <w:sz w:val="28"/>
          <w:szCs w:val="28"/>
          <w:lang w:eastAsia="en-US"/>
        </w:rPr>
        <w:t>Большеулуйский сельсовет</w:t>
      </w:r>
      <w:r w:rsidRPr="004C5CDE">
        <w:rPr>
          <w:rFonts w:eastAsia="Calibri"/>
          <w:sz w:val="28"/>
          <w:szCs w:val="28"/>
          <w:lang w:eastAsia="en-US"/>
        </w:rPr>
        <w:t xml:space="preserve">, или муниципальными унитарными предприятиями, осуществляющими закупки в рамках переданных им муниципальным образованием </w:t>
      </w:r>
      <w:r w:rsidR="00622956">
        <w:rPr>
          <w:rFonts w:eastAsia="Calibri"/>
          <w:sz w:val="28"/>
          <w:szCs w:val="28"/>
          <w:lang w:eastAsia="en-US"/>
        </w:rPr>
        <w:t>Большеулуйский сельсовет</w:t>
      </w:r>
      <w:r w:rsidRPr="004C5CDE">
        <w:rPr>
          <w:rFonts w:eastAsia="Calibri"/>
          <w:sz w:val="28"/>
          <w:szCs w:val="28"/>
          <w:lang w:eastAsia="en-US"/>
        </w:rPr>
        <w:t xml:space="preserve">,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</w:t>
      </w:r>
      <w:hyperlink r:id="rId12" w:history="1">
        <w:r w:rsidRPr="004C5CDE">
          <w:rPr>
            <w:rFonts w:eastAsia="Calibri"/>
            <w:sz w:val="28"/>
            <w:szCs w:val="28"/>
            <w:lang w:eastAsia="en-US"/>
          </w:rPr>
          <w:t>частью 6 статьи 15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 закона о контрактной системе,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1" w:name="Par41"/>
      <w:bookmarkStart w:id="2" w:name="Par42"/>
      <w:bookmarkStart w:id="3" w:name="Par43"/>
      <w:bookmarkEnd w:id="1"/>
      <w:bookmarkEnd w:id="2"/>
      <w:bookmarkEnd w:id="3"/>
      <w:r w:rsidRPr="004C5CDE">
        <w:rPr>
          <w:rFonts w:eastAsia="Calibri"/>
          <w:sz w:val="28"/>
          <w:szCs w:val="28"/>
          <w:lang w:eastAsia="en-US"/>
        </w:rPr>
        <w:t xml:space="preserve">4. План-график закупок формируется муниципальными заказчиками, указанными в </w:t>
      </w:r>
      <w:hyperlink w:anchor="Par39" w:history="1">
        <w:r w:rsidRPr="004C5CDE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настоящего порядка, ежегодно на очередной финансовый год в соответствии с планом закупок в сроки, установленные </w:t>
      </w:r>
      <w:r w:rsidR="00CC48D5">
        <w:rPr>
          <w:rFonts w:eastAsia="Calibri"/>
          <w:sz w:val="28"/>
          <w:szCs w:val="28"/>
          <w:lang w:eastAsia="en-US"/>
        </w:rPr>
        <w:t>а</w:t>
      </w:r>
      <w:r w:rsidRPr="004C5CDE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622956">
        <w:rPr>
          <w:rFonts w:eastAsia="Calibri"/>
          <w:sz w:val="28"/>
          <w:szCs w:val="28"/>
          <w:lang w:eastAsia="en-US"/>
        </w:rPr>
        <w:t>Большеулуйского сельсовета</w:t>
      </w:r>
      <w:r w:rsidRPr="004C5CDE">
        <w:rPr>
          <w:rFonts w:eastAsia="Calibri"/>
          <w:sz w:val="28"/>
          <w:szCs w:val="28"/>
          <w:lang w:eastAsia="en-US"/>
        </w:rPr>
        <w:t>, с учетом следующих положений: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а) муниципальные заказчики, указанные в подпункте «а» пункта 3 настоящего порядка, в сроки установленные </w:t>
      </w:r>
      <w:r w:rsidR="00CC48D5">
        <w:rPr>
          <w:rFonts w:eastAsia="Calibri"/>
          <w:sz w:val="28"/>
          <w:szCs w:val="28"/>
          <w:lang w:eastAsia="en-US"/>
        </w:rPr>
        <w:t>а</w:t>
      </w:r>
      <w:r w:rsidRPr="004C5CDE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622956">
        <w:rPr>
          <w:rFonts w:eastAsia="Calibri"/>
          <w:sz w:val="28"/>
          <w:szCs w:val="28"/>
          <w:lang w:eastAsia="en-US"/>
        </w:rPr>
        <w:t>Большеулуйского сельсовета</w:t>
      </w:r>
      <w:r w:rsidRPr="004C5CDE">
        <w:rPr>
          <w:rFonts w:eastAsia="Calibri"/>
          <w:sz w:val="28"/>
          <w:szCs w:val="28"/>
          <w:lang w:eastAsia="en-US"/>
        </w:rPr>
        <w:t>: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формируют планы-графики закупок после внесения проекта решения о бюджете на рассмотрение представительного органа муниципального образования – </w:t>
      </w:r>
      <w:r w:rsidR="00622956">
        <w:rPr>
          <w:rFonts w:eastAsia="Calibri"/>
          <w:sz w:val="28"/>
          <w:szCs w:val="28"/>
          <w:lang w:eastAsia="en-US"/>
        </w:rPr>
        <w:t>Большеулуйск</w:t>
      </w:r>
      <w:r w:rsidR="0016769A">
        <w:rPr>
          <w:rFonts w:eastAsia="Calibri"/>
          <w:sz w:val="28"/>
          <w:szCs w:val="28"/>
          <w:lang w:eastAsia="en-US"/>
        </w:rPr>
        <w:t>ого</w:t>
      </w:r>
      <w:r w:rsidR="00622956">
        <w:rPr>
          <w:rFonts w:eastAsia="Calibri"/>
          <w:sz w:val="28"/>
          <w:szCs w:val="28"/>
          <w:lang w:eastAsia="en-US"/>
        </w:rPr>
        <w:t xml:space="preserve"> сельск</w:t>
      </w:r>
      <w:r w:rsidR="0016769A">
        <w:rPr>
          <w:rFonts w:eastAsia="Calibri"/>
          <w:sz w:val="28"/>
          <w:szCs w:val="28"/>
          <w:lang w:eastAsia="en-US"/>
        </w:rPr>
        <w:t>ого</w:t>
      </w:r>
      <w:r w:rsidR="00622956">
        <w:rPr>
          <w:rFonts w:eastAsia="Calibri"/>
          <w:sz w:val="28"/>
          <w:szCs w:val="28"/>
          <w:lang w:eastAsia="en-US"/>
        </w:rPr>
        <w:t xml:space="preserve"> </w:t>
      </w:r>
      <w:r w:rsidR="0016769A">
        <w:rPr>
          <w:rFonts w:eastAsia="Calibri"/>
          <w:sz w:val="28"/>
          <w:szCs w:val="28"/>
          <w:lang w:eastAsia="en-US"/>
        </w:rPr>
        <w:t>С</w:t>
      </w:r>
      <w:r w:rsidR="00622956">
        <w:rPr>
          <w:rFonts w:eastAsia="Calibri"/>
          <w:sz w:val="28"/>
          <w:szCs w:val="28"/>
          <w:lang w:eastAsia="en-US"/>
        </w:rPr>
        <w:t>овет</w:t>
      </w:r>
      <w:r w:rsidR="0016769A">
        <w:rPr>
          <w:rFonts w:eastAsia="Calibri"/>
          <w:sz w:val="28"/>
          <w:szCs w:val="28"/>
          <w:lang w:eastAsia="en-US"/>
        </w:rPr>
        <w:t>а</w:t>
      </w:r>
      <w:r w:rsidR="00622956">
        <w:rPr>
          <w:rFonts w:eastAsia="Calibri"/>
          <w:sz w:val="28"/>
          <w:szCs w:val="28"/>
          <w:lang w:eastAsia="en-US"/>
        </w:rPr>
        <w:t xml:space="preserve"> депутатов</w:t>
      </w:r>
      <w:r w:rsidRPr="004C5CDE">
        <w:rPr>
          <w:rFonts w:eastAsia="Calibri"/>
          <w:sz w:val="28"/>
          <w:szCs w:val="28"/>
          <w:lang w:eastAsia="en-US"/>
        </w:rPr>
        <w:t>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утверждают сформированные планы-графики закупок, после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б) муниципальные заказчики, указанные в подпункте «б» пункта 3 настоящего порядка:</w:t>
      </w:r>
    </w:p>
    <w:p w:rsidR="0016769A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формируют планы-графики закупок после внесения проекта решения о бюджете на рассмотрение представительного органа муниципального образования – </w:t>
      </w:r>
      <w:r w:rsidR="0016769A">
        <w:rPr>
          <w:rFonts w:eastAsia="Calibri"/>
          <w:sz w:val="28"/>
          <w:szCs w:val="28"/>
          <w:lang w:eastAsia="en-US"/>
        </w:rPr>
        <w:t>Большеулуйского сельского Совета депутатов</w:t>
      </w:r>
      <w:r w:rsidR="0016769A" w:rsidRPr="004C5CDE">
        <w:rPr>
          <w:rFonts w:eastAsia="Calibri"/>
          <w:sz w:val="28"/>
          <w:szCs w:val="28"/>
          <w:lang w:eastAsia="en-US"/>
        </w:rPr>
        <w:t>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утверждают планы-графики закупок, после уточнения (при </w:t>
      </w:r>
      <w:r w:rsidRPr="004C5CDE">
        <w:rPr>
          <w:rFonts w:eastAsia="Calibri"/>
          <w:sz w:val="28"/>
          <w:szCs w:val="28"/>
          <w:lang w:eastAsia="en-US"/>
        </w:rPr>
        <w:lastRenderedPageBreak/>
        <w:t>необходимости) и утверждения планов финансово-хозяйственной деятельности.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в) муниципальные заказчики, указанные в </w:t>
      </w:r>
      <w:hyperlink r:id="rId13" w:history="1">
        <w:r w:rsidRPr="004C5CDE">
          <w:rPr>
            <w:rFonts w:eastAsia="Calibri"/>
            <w:sz w:val="28"/>
            <w:szCs w:val="28"/>
            <w:lang w:eastAsia="en-US"/>
          </w:rPr>
          <w:t>подпункте "в" пункта 3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настоящего порядка:</w:t>
      </w:r>
    </w:p>
    <w:p w:rsidR="0016769A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формируют планы-графики закупок после внесения проекта закона (решения) о бюджете на рассмотрение представительного органа муниципального образования – </w:t>
      </w:r>
      <w:r w:rsidR="0016769A">
        <w:rPr>
          <w:rFonts w:eastAsia="Calibri"/>
          <w:sz w:val="28"/>
          <w:szCs w:val="28"/>
          <w:lang w:eastAsia="en-US"/>
        </w:rPr>
        <w:t>Большеулуйского сельского Совета депутатов</w:t>
      </w:r>
      <w:r w:rsidR="0016769A" w:rsidRPr="004C5CDE">
        <w:rPr>
          <w:rFonts w:eastAsia="Calibri"/>
          <w:sz w:val="28"/>
          <w:szCs w:val="28"/>
          <w:lang w:eastAsia="en-US"/>
        </w:rPr>
        <w:t>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г) заказчики, указанные в </w:t>
      </w:r>
      <w:hyperlink r:id="rId14" w:history="1">
        <w:r w:rsidRPr="004C5CDE">
          <w:rPr>
            <w:rFonts w:eastAsia="Calibri"/>
            <w:sz w:val="28"/>
            <w:szCs w:val="28"/>
            <w:lang w:eastAsia="en-US"/>
          </w:rPr>
          <w:t>подпункте "г" пункта 3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настоящего порядка:</w:t>
      </w:r>
    </w:p>
    <w:p w:rsidR="0016769A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формируют планы-графики закупок после внесения проекта закона (решения) о бюджете на рассмотрение представительного органа муниципального образования – </w:t>
      </w:r>
      <w:r w:rsidR="0016769A">
        <w:rPr>
          <w:rFonts w:eastAsia="Calibri"/>
          <w:sz w:val="28"/>
          <w:szCs w:val="28"/>
          <w:lang w:eastAsia="en-US"/>
        </w:rPr>
        <w:t>Большеулуйского сельского Совета депутатов</w:t>
      </w:r>
      <w:r w:rsidR="0016769A" w:rsidRPr="004C5CDE">
        <w:rPr>
          <w:rFonts w:eastAsia="Calibri"/>
          <w:sz w:val="28"/>
          <w:szCs w:val="28"/>
          <w:lang w:eastAsia="en-US"/>
        </w:rPr>
        <w:t>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 муниципальным органам, являющимися муниципальными заказчиками, полномочий муниципального заказчика на заключение и исполнение государственных контрактов или муниципальных контрактов от лица указанных органов.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5. Формирование, утверждение и ведение планов-графиков закупок заказчиками, указанными в </w:t>
      </w:r>
      <w:hyperlink r:id="rId15" w:history="1">
        <w:r w:rsidRPr="004C5CDE">
          <w:rPr>
            <w:rFonts w:eastAsia="Calibri"/>
            <w:sz w:val="28"/>
            <w:szCs w:val="28"/>
            <w:lang w:eastAsia="en-US"/>
          </w:rPr>
          <w:t>подпункте "г" пункта 3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настоящих требований, осуществляется от лица соответствующих органов местного самоуправления, передавших этим заказчикам свои полномочия.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6" w:history="1">
        <w:r w:rsidRPr="004C5CDE">
          <w:rPr>
            <w:rFonts w:eastAsia="Calibri"/>
            <w:sz w:val="28"/>
            <w:szCs w:val="28"/>
            <w:lang w:eastAsia="en-US"/>
          </w:rPr>
          <w:t>статьей 111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7. В случае если определение поставщиков (подрядчиков, исполнителей), осуществляется уполномоченным органом, определенным решением о создании такого органа, то формирование плана-графика закупок осуществляется  с учетом порядка взаимодействия муниципального заказчика с уполномоченным органом.</w:t>
      </w:r>
    </w:p>
    <w:p w:rsid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7" w:history="1">
        <w:r w:rsidRPr="004C5CDE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о контрактной системе случаях в течение года, на который утвержден план-график закупок.</w:t>
      </w:r>
    </w:p>
    <w:p w:rsidR="0016769A" w:rsidRPr="004C5CDE" w:rsidRDefault="0016769A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9.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10. Муниципальные заказчики ведут планы-графики закупок в соответствии с положениями Федерального </w:t>
      </w:r>
      <w:hyperlink r:id="rId18" w:history="1">
        <w:r w:rsidRPr="004C5CDE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в) отмены заказчиком закупки, предусмотренной планом-графиком закупок;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е) реализации решения, принятого заказчиком по итогам обязательного общественного обсуждения закупки;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з) в иных случаях, установленных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11. Внесение изменений в план-график закупок по каждому объекту закупки осуществляется не позднее чем за 10 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1" w:history="1">
        <w:r w:rsidRPr="004C5CDE">
          <w:rPr>
            <w:rFonts w:eastAsia="Calibri"/>
            <w:sz w:val="28"/>
            <w:szCs w:val="28"/>
            <w:lang w:eastAsia="en-US"/>
          </w:rPr>
          <w:t>пункте 11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настоящего порядка, а в случае если в соответствии с Федеральным </w:t>
      </w:r>
      <w:hyperlink r:id="rId19" w:history="1">
        <w:r w:rsidRPr="004C5CDE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о контрактной системе не предусмотрено размещение извещения об </w:t>
      </w:r>
      <w:r w:rsidRPr="004C5CDE">
        <w:rPr>
          <w:rFonts w:eastAsia="Calibri"/>
          <w:sz w:val="28"/>
          <w:szCs w:val="28"/>
          <w:lang w:eastAsia="en-US"/>
        </w:rPr>
        <w:lastRenderedPageBreak/>
        <w:t>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4" w:name="Par71"/>
      <w:bookmarkEnd w:id="4"/>
      <w:r w:rsidRPr="004C5CDE">
        <w:rPr>
          <w:rFonts w:eastAsia="Calibri"/>
          <w:sz w:val="28"/>
          <w:szCs w:val="28"/>
          <w:lang w:eastAsia="en-US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0" w:history="1">
        <w:r w:rsidRPr="004C5CDE">
          <w:rPr>
            <w:rFonts w:eastAsia="Calibri"/>
            <w:sz w:val="28"/>
            <w:szCs w:val="28"/>
            <w:lang w:eastAsia="en-US"/>
          </w:rPr>
          <w:t>статьей 82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1" w:history="1">
        <w:r w:rsidRPr="004C5CDE">
          <w:rPr>
            <w:rFonts w:eastAsia="Calibri"/>
            <w:sz w:val="28"/>
            <w:szCs w:val="28"/>
            <w:lang w:eastAsia="en-US"/>
          </w:rPr>
          <w:t>пунктами 9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и </w:t>
      </w:r>
      <w:hyperlink r:id="rId22" w:history="1">
        <w:r w:rsidRPr="004C5CDE">
          <w:rPr>
            <w:rFonts w:eastAsia="Calibri"/>
            <w:sz w:val="28"/>
            <w:szCs w:val="28"/>
            <w:lang w:eastAsia="en-US"/>
          </w:rPr>
          <w:t>28 части 1 статьи 93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13. Планы-графики закупок имеют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3" w:history="1">
        <w:r w:rsidRPr="004C5CDE">
          <w:rPr>
            <w:rFonts w:eastAsia="Calibri"/>
            <w:sz w:val="28"/>
            <w:szCs w:val="28"/>
            <w:lang w:eastAsia="en-US"/>
          </w:rPr>
          <w:t>частью 7 статьи 18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системе, в том числе: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4" w:history="1">
        <w:r w:rsidRPr="004C5CDE">
          <w:rPr>
            <w:rFonts w:eastAsia="Calibri"/>
            <w:sz w:val="28"/>
            <w:szCs w:val="28"/>
            <w:lang w:eastAsia="en-US"/>
          </w:rPr>
          <w:t>статьей 22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 xml:space="preserve">обоснование способа определения поставщика (подрядчика, исполнителя) в соответствии с </w:t>
      </w:r>
      <w:hyperlink r:id="rId25" w:history="1">
        <w:r w:rsidRPr="004C5CDE">
          <w:rPr>
            <w:rFonts w:eastAsia="Calibri"/>
            <w:sz w:val="28"/>
            <w:szCs w:val="28"/>
            <w:lang w:eastAsia="en-US"/>
          </w:rPr>
          <w:t>главой 3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6" w:history="1">
        <w:r w:rsidRPr="004C5CDE">
          <w:rPr>
            <w:rFonts w:eastAsia="Calibri"/>
            <w:sz w:val="28"/>
            <w:szCs w:val="28"/>
            <w:lang w:eastAsia="en-US"/>
          </w:rPr>
          <w:t>частью 2 статьи 31</w:t>
        </w:r>
      </w:hyperlink>
      <w:r w:rsidRPr="004C5CDE">
        <w:rPr>
          <w:rFonts w:eastAsia="Calibri"/>
          <w:sz w:val="28"/>
          <w:szCs w:val="28"/>
          <w:lang w:eastAsia="en-US"/>
        </w:rPr>
        <w:t xml:space="preserve"> Федерального закона о контрактной системе.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14. Формирование, утверждение и ведение планов-графиков закупок, должно предусматривать соответствие включаемой в план-график закупок информации показателям плана закупок, в том числе: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5CDE">
        <w:rPr>
          <w:rFonts w:eastAsia="Calibri"/>
          <w:sz w:val="28"/>
          <w:szCs w:val="28"/>
          <w:lang w:eastAsia="en-US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C5CDE" w:rsidRPr="004C5CDE" w:rsidRDefault="0016769A" w:rsidP="0058447D">
      <w:pPr>
        <w:widowControl w:val="0"/>
        <w:autoSpaceDE w:val="0"/>
        <w:autoSpaceDN w:val="0"/>
        <w:adjustRightInd w:val="0"/>
        <w:jc w:val="center"/>
        <w:rPr>
          <w:rFonts w:eastAsia="BatangChe"/>
          <w:b/>
          <w:bCs/>
          <w:sz w:val="28"/>
          <w:szCs w:val="28"/>
          <w:lang w:eastAsia="en-US"/>
        </w:rPr>
      </w:pPr>
      <w:r>
        <w:rPr>
          <w:rFonts w:eastAsia="BatangChe"/>
          <w:b/>
          <w:bCs/>
          <w:sz w:val="28"/>
          <w:szCs w:val="28"/>
          <w:lang w:eastAsia="en-US"/>
        </w:rPr>
        <w:t>2</w:t>
      </w:r>
      <w:r w:rsidR="004C5CDE" w:rsidRPr="004C5CDE">
        <w:rPr>
          <w:rFonts w:eastAsia="BatangChe"/>
          <w:b/>
          <w:bCs/>
          <w:sz w:val="28"/>
          <w:szCs w:val="28"/>
          <w:lang w:eastAsia="en-US"/>
        </w:rPr>
        <w:t>.ТРЕБОВАНИЯ</w:t>
      </w:r>
      <w:r>
        <w:rPr>
          <w:rFonts w:eastAsia="BatangChe"/>
          <w:b/>
          <w:bCs/>
          <w:sz w:val="28"/>
          <w:szCs w:val="28"/>
          <w:lang w:eastAsia="en-US"/>
        </w:rPr>
        <w:t xml:space="preserve"> </w:t>
      </w:r>
      <w:r w:rsidR="004C5CDE" w:rsidRPr="004C5CDE">
        <w:rPr>
          <w:rFonts w:eastAsia="BatangChe"/>
          <w:b/>
          <w:bCs/>
          <w:sz w:val="28"/>
          <w:szCs w:val="28"/>
          <w:lang w:eastAsia="en-US"/>
        </w:rPr>
        <w:t>К ФОРМЕ ПЛАНОВ-ГРАФИКОВ ЗАКУПОК ТОВАРОВ, РАБОТ, УСЛУГ</w:t>
      </w:r>
    </w:p>
    <w:p w:rsidR="004C5CDE" w:rsidRPr="004C5CDE" w:rsidRDefault="004C5CDE" w:rsidP="0058447D">
      <w:pPr>
        <w:widowControl w:val="0"/>
        <w:autoSpaceDE w:val="0"/>
        <w:autoSpaceDN w:val="0"/>
        <w:adjustRightInd w:val="0"/>
        <w:jc w:val="center"/>
        <w:rPr>
          <w:rFonts w:eastAsia="BatangChe"/>
          <w:b/>
          <w:bCs/>
          <w:sz w:val="28"/>
          <w:szCs w:val="28"/>
          <w:lang w:eastAsia="en-US"/>
        </w:rPr>
      </w:pPr>
    </w:p>
    <w:p w:rsidR="004C5CDE" w:rsidRPr="004C5CDE" w:rsidRDefault="004C5CDE" w:rsidP="0058447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lastRenderedPageBreak/>
        <w:t xml:space="preserve">1. </w:t>
      </w:r>
      <w:r w:rsidRPr="004C5CDE">
        <w:rPr>
          <w:rFonts w:eastAsia="BatangChe"/>
          <w:sz w:val="28"/>
          <w:szCs w:val="28"/>
          <w:lang w:eastAsia="en-US"/>
        </w:rPr>
        <w:t>План-график закупок товаров, работ, услуг для обеспечения муниципальных нужд (далее - закупки) представляет собой единый документ (Приложение к Порядку), форма которого включает</w:t>
      </w:r>
      <w:r w:rsidR="0016769A">
        <w:rPr>
          <w:rFonts w:eastAsia="BatangChe"/>
          <w:sz w:val="28"/>
          <w:szCs w:val="28"/>
          <w:lang w:eastAsia="en-US"/>
        </w:rPr>
        <w:t>,</w:t>
      </w:r>
      <w:r w:rsidRPr="004C5CDE">
        <w:rPr>
          <w:rFonts w:eastAsia="BatangChe"/>
          <w:sz w:val="28"/>
          <w:szCs w:val="28"/>
          <w:lang w:eastAsia="en-US"/>
        </w:rPr>
        <w:t xml:space="preserve"> в том числе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 следующие сведения: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(далее - муниципальный заказчик), осуществляющего формирование, утверждение и ведение плана-графика закупок;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б) идентификационный номер налогоплательщика;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в) код причины постановки на учет;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г) код по Общероссийскому </w:t>
      </w:r>
      <w:hyperlink r:id="rId27" w:history="1">
        <w:r w:rsidRPr="004C5CDE">
          <w:rPr>
            <w:rFonts w:eastAsia="Calibri"/>
            <w:bCs/>
            <w:sz w:val="28"/>
            <w:szCs w:val="28"/>
            <w:lang w:eastAsia="en-US"/>
          </w:rPr>
          <w:t>классификатору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территорий муниципальных образований, идентифицирующий: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субъект Российской Федерации (первый и второй знаки кода) - в отношении плана-графика закупок для обеспечения нужд субъекта Российской Федерации;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муниципальное образование - в отношении плана-графика закупок для обеспечения муниципальных нужд;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д) код по Общероссийскому классификатору предприятий и организаций;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е) код по Общероссийскому </w:t>
      </w:r>
      <w:hyperlink r:id="rId28" w:history="1">
        <w:r w:rsidRPr="004C5CDE">
          <w:rPr>
            <w:rFonts w:eastAsia="Calibri"/>
            <w:bCs/>
            <w:sz w:val="28"/>
            <w:szCs w:val="28"/>
            <w:lang w:eastAsia="en-US"/>
          </w:rPr>
          <w:t>классификатору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организационно-правовых форм;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ж) в отношении плана-графика закупок, содержащего информацию о закупках, осуществляемых в рамках переданных муниципальному, бюджетному, муниципальному унитарному предприятию органом местного самоуправления, являющимися муниципальными заказчиками,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нахождения, телефон и адрес электронной почты указанных учреждения или предприятия с указанием кода по Общероссийскому </w:t>
      </w:r>
      <w:hyperlink r:id="rId29" w:history="1">
        <w:r w:rsidRPr="004C5CDE">
          <w:rPr>
            <w:rFonts w:eastAsia="Calibri"/>
            <w:bCs/>
            <w:sz w:val="28"/>
            <w:szCs w:val="28"/>
            <w:lang w:eastAsia="en-US"/>
          </w:rPr>
          <w:t>классификатору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территорий муниципальных образований, идентифицирующего: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субъект Российской Федерации (первый и второй знаки кода), на территории которого расположено государственное бюджетное, автономное учреждение субъекта Российской Федерации или государственное унитарное предприятие субъекта Российской Федерации;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муниципальное образование, на территории которого расположено муниципальное бюджетное учреждение или муниципальное унитарное предприятие;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з) совокупный годовой объем закупок (справочно);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и) таблица, содержащая</w:t>
      </w:r>
      <w:r w:rsidR="0016769A">
        <w:rPr>
          <w:rFonts w:eastAsia="Calibri"/>
          <w:bCs/>
          <w:sz w:val="28"/>
          <w:szCs w:val="28"/>
          <w:lang w:eastAsia="en-US"/>
        </w:rPr>
        <w:t>,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 в том числе следующую информацию с учетом особенностей, предусмотренных </w:t>
      </w:r>
      <w:hyperlink w:anchor="Par37" w:history="1">
        <w:r w:rsidRPr="004C5CDE">
          <w:rPr>
            <w:rFonts w:eastAsia="Calibri"/>
            <w:bCs/>
            <w:sz w:val="28"/>
            <w:szCs w:val="28"/>
            <w:lang w:eastAsia="en-US"/>
          </w:rPr>
          <w:t>пунктом 2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настоящих требований: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идентификационный код закупки, сформированный в соответствии со </w:t>
      </w:r>
      <w:hyperlink r:id="rId30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23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lastRenderedPageBreak/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31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22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размер аванса (если предусмотрена выплата аванса);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бюджетного, муниципального унитарного предприятия, созданного  муниципальным образованием, имущество которых принадлежит на праве собственности,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описание объекта закупки,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</w:t>
      </w:r>
      <w:hyperlink r:id="rId32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статьи 33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группировочные наименования;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единица измерения объекта закупки и ее код по Общероссийскому </w:t>
      </w:r>
      <w:hyperlink r:id="rId33" w:history="1">
        <w:r w:rsidRPr="004C5CDE">
          <w:rPr>
            <w:rFonts w:eastAsia="Calibri"/>
            <w:bCs/>
            <w:sz w:val="28"/>
            <w:szCs w:val="28"/>
            <w:lang w:eastAsia="en-US"/>
          </w:rPr>
          <w:t>классификатору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единиц измерения (в случае, если объект закупки может быть количественно измерен);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34" w:history="1">
        <w:r w:rsidRPr="004C5CDE">
          <w:rPr>
            <w:rFonts w:eastAsia="Calibri"/>
            <w:bCs/>
            <w:sz w:val="28"/>
            <w:szCs w:val="28"/>
            <w:lang w:eastAsia="en-US"/>
          </w:rPr>
          <w:t>классификатора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единиц измерения (в случае, если объект закупки может быть количественно измерен). В случае если период осуществления закупки, включаемой в план-график закупок муниципального </w:t>
      </w:r>
      <w:r w:rsidRPr="004C5CDE">
        <w:rPr>
          <w:rFonts w:eastAsia="Calibri"/>
          <w:bCs/>
          <w:sz w:val="28"/>
          <w:szCs w:val="28"/>
          <w:lang w:eastAsia="en-US"/>
        </w:rPr>
        <w:lastRenderedPageBreak/>
        <w:t>заказчика в соответствии с бюджетным законодательством Российской Федерации либо в план-график закупок бюджетного  учреждения, созданного муниципальным образованием,  имущество которых принадлежит на праве собственности 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размер обеспечения заявки на участие в закупке и размер обеспечения исполнения контракта;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35" w:history="1">
        <w:r w:rsidRPr="004C5CDE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планируемый срок окончания исполнения контракта (месяц, год);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способ определения поставщика (подрядчика, исполнителя);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предоставляемые участникам закупки преимущества в соответствии со </w:t>
      </w:r>
      <w:hyperlink r:id="rId36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статьями 28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37" w:history="1">
        <w:r w:rsidRPr="004C5CDE">
          <w:rPr>
            <w:rFonts w:eastAsia="Calibri"/>
            <w:bCs/>
            <w:sz w:val="28"/>
            <w:szCs w:val="28"/>
            <w:lang w:eastAsia="en-US"/>
          </w:rPr>
          <w:t>29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</w:t>
      </w:r>
      <w:hyperlink r:id="rId38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30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 (при наличии таких ограничений);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hyperlink r:id="rId39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14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lastRenderedPageBreak/>
        <w:t xml:space="preserve">сведения о банковском сопровождении контракта в случаях, установленных в соответствии со </w:t>
      </w:r>
      <w:hyperlink r:id="rId40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35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</w:t>
      </w:r>
      <w:hyperlink r:id="rId41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26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дата, содержание и обоснование изменений, внесенных в утвержденный план-график закупок (при их наличии);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bookmarkStart w:id="5" w:name="Par37"/>
      <w:bookmarkEnd w:id="5"/>
      <w:r w:rsidRPr="004C5CDE">
        <w:rPr>
          <w:rFonts w:eastAsia="Calibri"/>
          <w:bCs/>
          <w:sz w:val="28"/>
          <w:szCs w:val="28"/>
          <w:lang w:eastAsia="en-US"/>
        </w:rPr>
        <w:t>2. В плане-графике закупок отдельными строками указываются: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а) информация о закупках, которые планируется осуществлять в соответствии с </w:t>
      </w:r>
      <w:hyperlink r:id="rId42" w:history="1">
        <w:r w:rsidRPr="004C5CDE">
          <w:rPr>
            <w:rFonts w:eastAsia="Calibri"/>
            <w:bCs/>
            <w:sz w:val="28"/>
            <w:szCs w:val="28"/>
            <w:lang w:eastAsia="en-US"/>
          </w:rPr>
          <w:t>пунктом 7 части 2 статьи 83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43" w:history="1">
        <w:r w:rsidRPr="004C5CDE">
          <w:rPr>
            <w:rFonts w:eastAsia="Calibri"/>
            <w:bCs/>
            <w:sz w:val="28"/>
            <w:szCs w:val="28"/>
            <w:lang w:eastAsia="en-US"/>
          </w:rPr>
          <w:t>пунктами 4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44" w:history="1">
        <w:r w:rsidRPr="004C5CDE">
          <w:rPr>
            <w:rFonts w:eastAsia="Calibri"/>
            <w:bCs/>
            <w:sz w:val="28"/>
            <w:szCs w:val="28"/>
            <w:lang w:eastAsia="en-US"/>
          </w:rPr>
          <w:t>5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45" w:history="1">
        <w:r w:rsidRPr="004C5CDE">
          <w:rPr>
            <w:rFonts w:eastAsia="Calibri"/>
            <w:bCs/>
            <w:sz w:val="28"/>
            <w:szCs w:val="28"/>
            <w:lang w:eastAsia="en-US"/>
          </w:rPr>
          <w:t>26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46" w:history="1">
        <w:r w:rsidRPr="004C5CDE">
          <w:rPr>
            <w:rFonts w:eastAsia="Calibri"/>
            <w:bCs/>
            <w:sz w:val="28"/>
            <w:szCs w:val="28"/>
            <w:lang w:eastAsia="en-US"/>
          </w:rPr>
          <w:t>33 части 1 статьи 93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системе, по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лекарственные препараты, закупаемые в соответствии с </w:t>
      </w:r>
      <w:hyperlink r:id="rId47" w:history="1">
        <w:r w:rsidRPr="004C5CDE">
          <w:rPr>
            <w:rFonts w:eastAsia="Calibri"/>
            <w:bCs/>
            <w:sz w:val="28"/>
            <w:szCs w:val="28"/>
            <w:lang w:eastAsia="en-US"/>
          </w:rPr>
          <w:t>пунктом 7 части 2 статьи 83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8" w:history="1">
        <w:r w:rsidRPr="004C5CDE">
          <w:rPr>
            <w:rFonts w:eastAsia="Calibri"/>
            <w:bCs/>
            <w:sz w:val="28"/>
            <w:szCs w:val="28"/>
            <w:lang w:eastAsia="en-US"/>
          </w:rPr>
          <w:t>пунктом 4 части 1 статьи 93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9" w:history="1">
        <w:r w:rsidRPr="004C5CDE">
          <w:rPr>
            <w:rFonts w:eastAsia="Calibri"/>
            <w:bCs/>
            <w:sz w:val="28"/>
            <w:szCs w:val="28"/>
            <w:lang w:eastAsia="en-US"/>
          </w:rPr>
          <w:t>пунктом 5 части 1 статьи 93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50" w:history="1">
        <w:r w:rsidRPr="004C5CDE">
          <w:rPr>
            <w:rFonts w:eastAsia="Calibri"/>
            <w:bCs/>
            <w:sz w:val="28"/>
            <w:szCs w:val="28"/>
            <w:lang w:eastAsia="en-US"/>
          </w:rPr>
          <w:t>пунктом 26 части 1 статьи 93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преподавательские услуги, оказываемые физическими лицами;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услуги экскурсовода (гида), оказываемые физическими лицами;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</w:t>
      </w:r>
      <w:hyperlink r:id="rId51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72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 о контрактной системе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lastRenderedPageBreak/>
        <w:t xml:space="preserve"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</w:t>
      </w:r>
      <w:hyperlink r:id="rId52" w:history="1">
        <w:r w:rsidRPr="004C5CDE">
          <w:rPr>
            <w:rFonts w:eastAsia="Calibri"/>
            <w:bCs/>
            <w:sz w:val="28"/>
            <w:szCs w:val="28"/>
            <w:lang w:eastAsia="en-US"/>
          </w:rPr>
          <w:t>статьей 30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 xml:space="preserve"> Федерального закона о контрактной системе,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3. Порядок включения дополнительных сведений в план-график закупок и форма плана-графика закупок, включающая дополнительные сведения, определяются нормативным правовым актом Администрации </w:t>
      </w:r>
      <w:r w:rsidR="00544002">
        <w:rPr>
          <w:rFonts w:eastAsia="Calibri"/>
          <w:bCs/>
          <w:sz w:val="28"/>
          <w:szCs w:val="28"/>
          <w:lang w:eastAsia="en-US"/>
        </w:rPr>
        <w:t>Большеулуйского сельсовета</w:t>
      </w:r>
      <w:r w:rsidRPr="004C5CDE">
        <w:rPr>
          <w:rFonts w:eastAsia="Calibri"/>
          <w:bCs/>
          <w:sz w:val="28"/>
          <w:szCs w:val="28"/>
          <w:lang w:eastAsia="en-US"/>
        </w:rPr>
        <w:t xml:space="preserve"> устанавливающим дополнительные сведения.</w:t>
      </w:r>
    </w:p>
    <w:p w:rsidR="004C5CDE" w:rsidRPr="004C5CDE" w:rsidRDefault="004C5CDE" w:rsidP="0058447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C5CDE">
        <w:rPr>
          <w:rFonts w:eastAsia="Calibri"/>
          <w:bCs/>
          <w:sz w:val="28"/>
          <w:szCs w:val="28"/>
          <w:lang w:eastAsia="en-US"/>
        </w:rPr>
        <w:t xml:space="preserve">Настоящим порядком определена форма плана-графика закупок в соответствии с Приложением к настоящему порядку. При формировании  следует соблюдать структуру (в том числе строк и граф) формы плана-графика закупок,  приведенной в </w:t>
      </w:r>
      <w:hyperlink r:id="rId53" w:history="1">
        <w:r w:rsidRPr="004C5CDE">
          <w:rPr>
            <w:rFonts w:eastAsia="Calibri"/>
            <w:bCs/>
            <w:sz w:val="28"/>
            <w:szCs w:val="28"/>
            <w:lang w:eastAsia="en-US"/>
          </w:rPr>
          <w:t>приложении</w:t>
        </w:r>
      </w:hyperlink>
      <w:r w:rsidRPr="004C5CDE">
        <w:rPr>
          <w:rFonts w:eastAsia="Calibri"/>
          <w:bCs/>
          <w:sz w:val="28"/>
          <w:szCs w:val="28"/>
          <w:lang w:eastAsia="en-US"/>
        </w:rPr>
        <w:t>. При этом применяемая форма может быть (при необходимости) дополнена иными строками и графами.</w:t>
      </w:r>
    </w:p>
    <w:p w:rsidR="004C5CDE" w:rsidRPr="004C5CDE" w:rsidRDefault="004C5CDE" w:rsidP="004C5CDE">
      <w:pPr>
        <w:widowControl w:val="0"/>
        <w:autoSpaceDE w:val="0"/>
        <w:autoSpaceDN w:val="0"/>
        <w:adjustRightInd w:val="0"/>
        <w:ind w:right="424"/>
        <w:jc w:val="center"/>
        <w:rPr>
          <w:rFonts w:eastAsia="BatangChe"/>
          <w:sz w:val="22"/>
          <w:szCs w:val="22"/>
          <w:lang w:eastAsia="en-US"/>
        </w:rPr>
      </w:pPr>
    </w:p>
    <w:p w:rsidR="004C5CDE" w:rsidRPr="004C5CDE" w:rsidRDefault="004C5CDE" w:rsidP="004C5CDE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4C5CDE" w:rsidRPr="004C5CDE" w:rsidSect="009E5FCE">
          <w:headerReference w:type="default" r:id="rId5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5CDE" w:rsidRPr="004C5CDE" w:rsidRDefault="004C5CDE" w:rsidP="004C5CDE">
      <w:pPr>
        <w:autoSpaceDE w:val="0"/>
        <w:autoSpaceDN w:val="0"/>
        <w:adjustRightInd w:val="0"/>
        <w:ind w:left="10773"/>
        <w:rPr>
          <w:bCs/>
          <w:sz w:val="24"/>
          <w:szCs w:val="24"/>
        </w:rPr>
      </w:pPr>
      <w:r w:rsidRPr="004C5CDE">
        <w:rPr>
          <w:bCs/>
          <w:sz w:val="24"/>
          <w:szCs w:val="24"/>
        </w:rPr>
        <w:lastRenderedPageBreak/>
        <w:t xml:space="preserve">Приложение </w:t>
      </w:r>
    </w:p>
    <w:p w:rsidR="004C5CDE" w:rsidRPr="004C5CDE" w:rsidRDefault="004C5CDE" w:rsidP="004C5CDE">
      <w:pPr>
        <w:autoSpaceDE w:val="0"/>
        <w:autoSpaceDN w:val="0"/>
        <w:adjustRightInd w:val="0"/>
        <w:ind w:left="10773"/>
        <w:rPr>
          <w:bCs/>
          <w:sz w:val="24"/>
          <w:szCs w:val="24"/>
        </w:rPr>
      </w:pPr>
      <w:r w:rsidRPr="004C5CDE">
        <w:rPr>
          <w:bCs/>
          <w:sz w:val="24"/>
          <w:szCs w:val="24"/>
        </w:rPr>
        <w:t>к</w:t>
      </w:r>
      <w:r w:rsidRPr="004C5CDE">
        <w:rPr>
          <w:sz w:val="28"/>
          <w:szCs w:val="28"/>
        </w:rPr>
        <w:t xml:space="preserve"> </w:t>
      </w:r>
      <w:r w:rsidRPr="004C5CDE">
        <w:rPr>
          <w:sz w:val="24"/>
          <w:szCs w:val="24"/>
        </w:rPr>
        <w:t>Порядку</w:t>
      </w:r>
      <w:r w:rsidRPr="004C5CDE">
        <w:rPr>
          <w:bCs/>
          <w:sz w:val="24"/>
          <w:szCs w:val="24"/>
        </w:rPr>
        <w:t xml:space="preserve"> формирования, </w:t>
      </w:r>
    </w:p>
    <w:p w:rsidR="004C5CDE" w:rsidRPr="004C5CDE" w:rsidRDefault="004C5CDE" w:rsidP="004C5CDE">
      <w:pPr>
        <w:autoSpaceDE w:val="0"/>
        <w:autoSpaceDN w:val="0"/>
        <w:adjustRightInd w:val="0"/>
        <w:ind w:left="10773"/>
        <w:rPr>
          <w:bCs/>
          <w:sz w:val="24"/>
          <w:szCs w:val="24"/>
        </w:rPr>
      </w:pPr>
      <w:r w:rsidRPr="004C5CDE">
        <w:rPr>
          <w:bCs/>
          <w:sz w:val="24"/>
          <w:szCs w:val="24"/>
        </w:rPr>
        <w:t xml:space="preserve">утверждения и ведения планов-графиков </w:t>
      </w:r>
    </w:p>
    <w:p w:rsidR="004C5CDE" w:rsidRPr="004C5CDE" w:rsidRDefault="004C5CDE" w:rsidP="004C5CDE">
      <w:pPr>
        <w:autoSpaceDE w:val="0"/>
        <w:autoSpaceDN w:val="0"/>
        <w:adjustRightInd w:val="0"/>
        <w:ind w:left="10773"/>
        <w:rPr>
          <w:bCs/>
          <w:sz w:val="24"/>
          <w:szCs w:val="24"/>
        </w:rPr>
      </w:pPr>
      <w:r w:rsidRPr="004C5CDE">
        <w:rPr>
          <w:bCs/>
          <w:sz w:val="24"/>
          <w:szCs w:val="24"/>
        </w:rPr>
        <w:t>закупок товаров, работ,</w:t>
      </w:r>
      <w:r>
        <w:rPr>
          <w:bCs/>
          <w:sz w:val="24"/>
          <w:szCs w:val="24"/>
        </w:rPr>
        <w:t xml:space="preserve"> </w:t>
      </w:r>
      <w:r w:rsidRPr="004C5CDE">
        <w:rPr>
          <w:bCs/>
          <w:sz w:val="24"/>
          <w:szCs w:val="24"/>
        </w:rPr>
        <w:t xml:space="preserve">услуг для обеспечения муниципальных нужд  </w:t>
      </w:r>
    </w:p>
    <w:p w:rsidR="004C5CDE" w:rsidRPr="004C5CDE" w:rsidRDefault="00544002" w:rsidP="004C5CDE">
      <w:pPr>
        <w:autoSpaceDE w:val="0"/>
        <w:autoSpaceDN w:val="0"/>
        <w:adjustRightInd w:val="0"/>
        <w:ind w:left="10773"/>
        <w:rPr>
          <w:bCs/>
          <w:sz w:val="24"/>
          <w:szCs w:val="24"/>
        </w:rPr>
      </w:pPr>
      <w:r>
        <w:rPr>
          <w:bCs/>
          <w:sz w:val="24"/>
          <w:szCs w:val="24"/>
        </w:rPr>
        <w:t>Большеулуйского сельсовета</w:t>
      </w:r>
    </w:p>
    <w:p w:rsidR="004C5CDE" w:rsidRPr="004C5CDE" w:rsidRDefault="004C5CDE" w:rsidP="004C5CD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C5CDE" w:rsidRPr="004C5CDE" w:rsidRDefault="004C5CDE" w:rsidP="004C5CD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C5CDE" w:rsidRPr="004C5CDE" w:rsidRDefault="004C5CDE" w:rsidP="004C5CD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C5CDE" w:rsidRPr="004C5CDE" w:rsidRDefault="004C5CDE" w:rsidP="004C5CD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C5CDE" w:rsidRPr="004C5CDE" w:rsidRDefault="004C5CDE" w:rsidP="004C5CD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C5CDE" w:rsidRPr="004C5CDE" w:rsidRDefault="004C5CDE" w:rsidP="004C5CD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5CDE">
        <w:rPr>
          <w:rFonts w:eastAsia="Calibri"/>
          <w:b/>
          <w:sz w:val="28"/>
          <w:szCs w:val="28"/>
          <w:lang w:eastAsia="en-US"/>
        </w:rPr>
        <w:t>План – график закупок товаров, работ, услуг для обеспечения муниципальных нужд на 20__ год</w:t>
      </w:r>
    </w:p>
    <w:tbl>
      <w:tblPr>
        <w:tblW w:w="15685" w:type="dxa"/>
        <w:tblInd w:w="93" w:type="dxa"/>
        <w:tblLayout w:type="fixed"/>
        <w:tblLook w:val="04A0"/>
      </w:tblPr>
      <w:tblGrid>
        <w:gridCol w:w="408"/>
        <w:gridCol w:w="716"/>
        <w:gridCol w:w="504"/>
        <w:gridCol w:w="372"/>
        <w:gridCol w:w="75"/>
        <w:gridCol w:w="674"/>
        <w:gridCol w:w="390"/>
        <w:gridCol w:w="391"/>
        <w:gridCol w:w="412"/>
        <w:gridCol w:w="412"/>
        <w:gridCol w:w="391"/>
        <w:gridCol w:w="429"/>
        <w:gridCol w:w="467"/>
        <w:gridCol w:w="391"/>
        <w:gridCol w:w="391"/>
        <w:gridCol w:w="412"/>
        <w:gridCol w:w="412"/>
        <w:gridCol w:w="391"/>
        <w:gridCol w:w="429"/>
        <w:gridCol w:w="391"/>
        <w:gridCol w:w="391"/>
        <w:gridCol w:w="448"/>
        <w:gridCol w:w="448"/>
        <w:gridCol w:w="448"/>
        <w:gridCol w:w="846"/>
        <w:gridCol w:w="301"/>
        <w:gridCol w:w="334"/>
        <w:gridCol w:w="301"/>
        <w:gridCol w:w="448"/>
        <w:gridCol w:w="1159"/>
        <w:gridCol w:w="448"/>
        <w:gridCol w:w="425"/>
        <w:gridCol w:w="391"/>
        <w:gridCol w:w="391"/>
        <w:gridCol w:w="448"/>
      </w:tblGrid>
      <w:tr w:rsidR="004C5CDE" w:rsidRPr="004C5CDE" w:rsidTr="004C5CDE">
        <w:trPr>
          <w:trHeight w:val="36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Коды</w:t>
            </w:r>
          </w:p>
        </w:tc>
      </w:tr>
      <w:tr w:rsidR="004C5CDE" w:rsidRPr="004C5CDE" w:rsidTr="004C5CDE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Наименование государственного (муниципального) </w:t>
            </w:r>
            <w:r w:rsidRPr="004C5CDE">
              <w:rPr>
                <w:sz w:val="22"/>
                <w:szCs w:val="22"/>
              </w:rPr>
              <w:br/>
              <w:t xml:space="preserve">заказчика, бюджетного, автономного учреждения или </w:t>
            </w:r>
            <w:r w:rsidRPr="004C5CDE">
              <w:rPr>
                <w:sz w:val="22"/>
                <w:szCs w:val="22"/>
              </w:rPr>
              <w:br/>
              <w:t>государственного (муниципального) унитарного предприятия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по ОКПО 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по ОКОПФ 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Наименование публично-правового образования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по ОКТМО </w:t>
            </w:r>
          </w:p>
        </w:tc>
        <w:tc>
          <w:tcPr>
            <w:tcW w:w="2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Место нахождения (адрес), телефон, адрес электронной почты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</w:tr>
      <w:tr w:rsidR="004C5CDE" w:rsidRPr="004C5CDE" w:rsidTr="004C5CDE">
        <w:trPr>
          <w:trHeight w:val="126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Наименование бюджетного, автономного учреждения или</w:t>
            </w:r>
            <w:r w:rsidRPr="004C5CDE">
              <w:rPr>
                <w:sz w:val="22"/>
                <w:szCs w:val="22"/>
              </w:rPr>
              <w:br/>
              <w:t>государственного (муниципального) унитарного предприятия,</w:t>
            </w:r>
            <w:r w:rsidRPr="004C5CDE">
              <w:rPr>
                <w:sz w:val="22"/>
                <w:szCs w:val="22"/>
              </w:rPr>
              <w:br/>
              <w:t>осуществляющих закупки в рамках переданных полномочий</w:t>
            </w:r>
            <w:r w:rsidRPr="004C5CDE">
              <w:rPr>
                <w:sz w:val="22"/>
                <w:szCs w:val="22"/>
              </w:rPr>
              <w:br/>
              <w:t>государственного (муниципального) заказчика *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Место нахождения (адрес), телефон, адрес электронной почты *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по ОКТМО 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Вид документа (базовый (0), измененный (порядковый код изменения)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изменения 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Совокупный годовой объем закупок (справочно)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тыс. рублей 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</w:tr>
      <w:tr w:rsidR="004C5CDE" w:rsidRPr="004C5CDE" w:rsidTr="004C5CDE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</w:tr>
      <w:tr w:rsidR="004C5CDE" w:rsidRPr="004C5CDE" w:rsidTr="004C5CDE">
        <w:trPr>
          <w:trHeight w:val="79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№ п/п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Иденти-фикаци-онный </w:t>
            </w:r>
            <w:r w:rsidRPr="004C5CDE">
              <w:rPr>
                <w:sz w:val="15"/>
                <w:szCs w:val="15"/>
              </w:rPr>
              <w:br w:type="page"/>
              <w:t>код закупки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Объект закупки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Начальная (максимальная) цена контракта, цена контракта, </w:t>
            </w:r>
            <w:r w:rsidRPr="004C5CDE">
              <w:rPr>
                <w:sz w:val="15"/>
                <w:szCs w:val="15"/>
              </w:rPr>
              <w:br w:type="page"/>
              <w:t xml:space="preserve">заключаемого с единственным поставщиком </w:t>
            </w:r>
            <w:r w:rsidRPr="004C5CDE">
              <w:rPr>
                <w:sz w:val="15"/>
                <w:szCs w:val="15"/>
              </w:rPr>
              <w:br w:type="page"/>
              <w:t>(подрядчиком, исполнителем) (тыс. рублей)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Размер аванса * (процентов)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Планируемые платежи</w:t>
            </w:r>
            <w:r w:rsidRPr="004C5CDE">
              <w:rPr>
                <w:sz w:val="15"/>
                <w:szCs w:val="15"/>
              </w:rPr>
              <w:br w:type="page"/>
              <w:t>(тыс. рублей)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Количество (объем) закупаемых товаров, </w:t>
            </w:r>
            <w:r w:rsidRPr="004C5CDE">
              <w:rPr>
                <w:sz w:val="15"/>
                <w:szCs w:val="15"/>
              </w:rPr>
              <w:br w:type="page"/>
              <w:t>работ, услуг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Планируемый срок (периодичность) поставки товаров, </w:t>
            </w:r>
            <w:r w:rsidRPr="004C5CDE">
              <w:rPr>
                <w:sz w:val="15"/>
                <w:szCs w:val="15"/>
              </w:rPr>
              <w:br w:type="page"/>
              <w:t>выполнения работ, оказания услуг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Размер обеспе-чения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Планируемый срок начала осуществления закупки </w:t>
            </w:r>
            <w:r w:rsidRPr="004C5CDE">
              <w:rPr>
                <w:sz w:val="15"/>
                <w:szCs w:val="15"/>
              </w:rPr>
              <w:br w:type="page"/>
              <w:t>(месяц, год)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Планируемый срок окончания исполнения контракта </w:t>
            </w:r>
            <w:r w:rsidRPr="004C5CDE">
              <w:rPr>
                <w:sz w:val="15"/>
                <w:szCs w:val="15"/>
              </w:rPr>
              <w:br w:type="page"/>
              <w:t>(месяц, год)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Способ определения поставщика </w:t>
            </w:r>
            <w:r w:rsidRPr="004C5CDE">
              <w:rPr>
                <w:sz w:val="15"/>
                <w:szCs w:val="15"/>
              </w:rPr>
              <w:br w:type="page"/>
              <w:t>(подрядчика, исполнителя)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Преимущества, предоставляемые участникам закупки в соответствии </w:t>
            </w:r>
            <w:r w:rsidRPr="004C5CDE">
              <w:rPr>
                <w:sz w:val="15"/>
                <w:szCs w:val="15"/>
              </w:rPr>
              <w:br w:type="page"/>
              <w:t xml:space="preserve">со статьями 28 и 29 Федерального закона "О контрактной системе </w:t>
            </w:r>
            <w:r w:rsidRPr="004C5CDE">
              <w:rPr>
                <w:sz w:val="15"/>
                <w:szCs w:val="15"/>
              </w:rPr>
              <w:br w:type="page"/>
              <w:t xml:space="preserve">в сфере закупок товаров, работ, услуг для обеспечения </w:t>
            </w:r>
            <w:r w:rsidRPr="004C5CDE">
              <w:rPr>
                <w:sz w:val="15"/>
                <w:szCs w:val="15"/>
              </w:rPr>
              <w:br w:type="page"/>
              <w:t>государственных и муниципальных нужд" (да или нет)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Применение национального режима при осуществлении закупок *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Дополнительные требования к участникам закупки отдельных видов товаров, работ, услуг *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 xml:space="preserve">Сведения о проведении обязательного общественного </w:t>
            </w:r>
            <w:r w:rsidRPr="004C5CDE">
              <w:rPr>
                <w:sz w:val="15"/>
                <w:szCs w:val="15"/>
              </w:rPr>
              <w:br w:type="page"/>
              <w:t>обсуждения закупки *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Информация о банковском сопровождении контрактов *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Обоснование внесения изменений *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Наименование уполномоченного органа (учреждения)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Наименование организатора совместного конкурса или аукциона</w:t>
            </w:r>
          </w:p>
        </w:tc>
      </w:tr>
      <w:tr w:rsidR="004C5CDE" w:rsidRPr="004C5CDE" w:rsidTr="004C5CDE">
        <w:trPr>
          <w:trHeight w:val="264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описание</w:t>
            </w:r>
          </w:p>
        </w:tc>
        <w:tc>
          <w:tcPr>
            <w:tcW w:w="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плановый период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последующие годы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код по ОКЕИ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всего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плановый период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последующие годы</w:t>
            </w: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заявки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исполнения контракта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</w:tr>
      <w:tr w:rsidR="004C5CDE" w:rsidRPr="004C5CDE" w:rsidTr="004C5CDE">
        <w:trPr>
          <w:trHeight w:val="150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первый год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второй год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первый год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на второй год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</w:p>
        </w:tc>
      </w:tr>
      <w:tr w:rsidR="004C5CDE" w:rsidRPr="004C5CDE" w:rsidTr="004C5CDE">
        <w:trPr>
          <w:trHeight w:val="19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29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32</w:t>
            </w:r>
          </w:p>
        </w:tc>
      </w:tr>
      <w:tr w:rsidR="004C5CDE" w:rsidRPr="004C5CDE" w:rsidTr="004C5CDE">
        <w:trPr>
          <w:trHeight w:val="22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</w:tr>
      <w:tr w:rsidR="004C5CDE" w:rsidRPr="004C5CDE" w:rsidTr="004C5CDE">
        <w:trPr>
          <w:trHeight w:val="22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</w:tr>
      <w:tr w:rsidR="004C5CDE" w:rsidRPr="004C5CDE" w:rsidTr="004C5CDE">
        <w:trPr>
          <w:trHeight w:val="22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5"/>
                <w:szCs w:val="15"/>
              </w:rPr>
            </w:pPr>
            <w:r w:rsidRPr="004C5CDE">
              <w:rPr>
                <w:sz w:val="15"/>
                <w:szCs w:val="15"/>
              </w:rPr>
              <w:t> </w:t>
            </w:r>
          </w:p>
        </w:tc>
      </w:tr>
      <w:tr w:rsidR="004C5CDE" w:rsidRPr="004C5CDE" w:rsidTr="004C5CDE">
        <w:trPr>
          <w:trHeight w:val="2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2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Итого по КБК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</w:tr>
      <w:tr w:rsidR="004C5CDE" w:rsidRPr="004C5CDE" w:rsidTr="004C5CDE">
        <w:trPr>
          <w:trHeight w:val="690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 xml:space="preserve">Итого предусмотрено </w:t>
            </w:r>
            <w:r w:rsidRPr="004C5CDE">
              <w:rPr>
                <w:sz w:val="16"/>
                <w:szCs w:val="16"/>
              </w:rPr>
              <w:br/>
              <w:t xml:space="preserve">на осуществление </w:t>
            </w:r>
            <w:r w:rsidRPr="004C5CDE">
              <w:rPr>
                <w:sz w:val="16"/>
                <w:szCs w:val="16"/>
              </w:rPr>
              <w:br/>
              <w:t>закупок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Х</w:t>
            </w:r>
          </w:p>
        </w:tc>
      </w:tr>
      <w:tr w:rsidR="004C5CDE" w:rsidRPr="004C5CDE" w:rsidTr="004C5CDE">
        <w:trPr>
          <w:trHeight w:val="690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в том числе:</w:t>
            </w:r>
            <w:r w:rsidRPr="004C5CDE">
              <w:rPr>
                <w:sz w:val="16"/>
                <w:szCs w:val="16"/>
              </w:rPr>
              <w:br/>
              <w:t>закупок путем проведения запроса котировок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</w:tr>
      <w:tr w:rsidR="004C5CDE" w:rsidRPr="004C5CDE" w:rsidTr="004C5CDE">
        <w:trPr>
          <w:trHeight w:val="1365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lastRenderedPageBreak/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DE" w:rsidRPr="004C5CDE" w:rsidRDefault="004C5CDE" w:rsidP="004C5CDE">
            <w:pPr>
              <w:jc w:val="center"/>
              <w:rPr>
                <w:sz w:val="16"/>
                <w:szCs w:val="16"/>
              </w:rPr>
            </w:pPr>
            <w:r w:rsidRPr="004C5CDE">
              <w:rPr>
                <w:sz w:val="16"/>
                <w:szCs w:val="16"/>
              </w:rPr>
              <w:t>X</w:t>
            </w:r>
          </w:p>
        </w:tc>
      </w:tr>
      <w:tr w:rsidR="004C5CDE" w:rsidRPr="004C5CDE" w:rsidTr="004C5CDE">
        <w:trPr>
          <w:trHeight w:val="10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</w:tr>
      <w:tr w:rsidR="004C5CDE" w:rsidRPr="004C5CDE" w:rsidTr="004C5CDE">
        <w:trPr>
          <w:trHeight w:val="300"/>
        </w:trPr>
        <w:tc>
          <w:tcPr>
            <w:tcW w:w="76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"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"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</w:tr>
      <w:tr w:rsidR="004C5CDE" w:rsidRPr="004C5CDE" w:rsidTr="004C5CDE">
        <w:trPr>
          <w:trHeight w:val="255"/>
        </w:trPr>
        <w:tc>
          <w:tcPr>
            <w:tcW w:w="76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  <w:r w:rsidRPr="004C5CDE"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  <w:r w:rsidRPr="004C5CDE">
              <w:rPr>
                <w:sz w:val="18"/>
                <w:szCs w:val="18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  <w:r w:rsidRPr="004C5CDE"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</w:tr>
      <w:tr w:rsidR="004C5CDE" w:rsidRPr="004C5CDE" w:rsidTr="004C5CDE">
        <w:trPr>
          <w:trHeight w:val="300"/>
        </w:trPr>
        <w:tc>
          <w:tcPr>
            <w:tcW w:w="76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  <w:r w:rsidRPr="004C5CDE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rPr>
                <w:sz w:val="22"/>
                <w:szCs w:val="22"/>
              </w:rPr>
            </w:pPr>
          </w:p>
        </w:tc>
      </w:tr>
      <w:tr w:rsidR="004C5CDE" w:rsidRPr="004C5CDE" w:rsidTr="004C5CDE">
        <w:trPr>
          <w:trHeight w:val="255"/>
        </w:trPr>
        <w:tc>
          <w:tcPr>
            <w:tcW w:w="76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  <w:r w:rsidRPr="004C5CDE">
              <w:rPr>
                <w:sz w:val="18"/>
                <w:szCs w:val="18"/>
              </w:rPr>
              <w:t>(ф.и.о. ответственного исполнителя)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  <w:r w:rsidRPr="004C5CDE">
              <w:rPr>
                <w:sz w:val="18"/>
                <w:szCs w:val="18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CDE" w:rsidRPr="004C5CDE" w:rsidRDefault="004C5CDE" w:rsidP="004C5CDE">
            <w:pPr>
              <w:rPr>
                <w:sz w:val="18"/>
                <w:szCs w:val="18"/>
              </w:rPr>
            </w:pPr>
          </w:p>
        </w:tc>
      </w:tr>
      <w:tr w:rsidR="004C5CDE" w:rsidRPr="004C5CDE" w:rsidTr="004C5CDE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b/>
                <w:bCs/>
                <w:sz w:val="18"/>
                <w:szCs w:val="18"/>
              </w:rPr>
            </w:pPr>
            <w:r w:rsidRPr="004C5CDE"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CDE" w:rsidRPr="004C5CDE" w:rsidRDefault="004C5CDE" w:rsidP="004C5CDE"/>
        </w:tc>
      </w:tr>
    </w:tbl>
    <w:p w:rsidR="004C5CDE" w:rsidRPr="004C5CDE" w:rsidRDefault="004C5CDE" w:rsidP="004C5CD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C5CDE" w:rsidRDefault="004C5CDE">
      <w:pPr>
        <w:rPr>
          <w:sz w:val="28"/>
          <w:szCs w:val="28"/>
        </w:rPr>
      </w:pPr>
    </w:p>
    <w:sectPr w:rsidR="004C5CDE" w:rsidSect="004C5CDE">
      <w:footerReference w:type="even" r:id="rId55"/>
      <w:footerReference w:type="default" r:id="rId56"/>
      <w:pgSz w:w="16838" w:h="11906" w:orient="landscape"/>
      <w:pgMar w:top="851" w:right="1134" w:bottom="1418" w:left="709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70" w:rsidRDefault="00305270">
      <w:r>
        <w:separator/>
      </w:r>
    </w:p>
  </w:endnote>
  <w:endnote w:type="continuationSeparator" w:id="1">
    <w:p w:rsidR="00305270" w:rsidRDefault="0030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CE" w:rsidRDefault="00D7250E" w:rsidP="00B97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E5FC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E5FCE" w:rsidRDefault="009E5FCE" w:rsidP="00F8540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CE" w:rsidRDefault="00D7250E" w:rsidP="00B97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E5FC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904F6">
      <w:rPr>
        <w:rStyle w:val="af"/>
        <w:noProof/>
      </w:rPr>
      <w:t>13</w:t>
    </w:r>
    <w:r>
      <w:rPr>
        <w:rStyle w:val="af"/>
      </w:rPr>
      <w:fldChar w:fldCharType="end"/>
    </w:r>
  </w:p>
  <w:p w:rsidR="009E5FCE" w:rsidRDefault="009E5FCE" w:rsidP="00F8540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70" w:rsidRDefault="00305270">
      <w:r>
        <w:separator/>
      </w:r>
    </w:p>
  </w:footnote>
  <w:footnote w:type="continuationSeparator" w:id="1">
    <w:p w:rsidR="00305270" w:rsidRDefault="0030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1301"/>
      <w:docPartObj>
        <w:docPartGallery w:val="Page Numbers (Top of Page)"/>
        <w:docPartUnique/>
      </w:docPartObj>
    </w:sdtPr>
    <w:sdtContent>
      <w:p w:rsidR="0016769A" w:rsidRDefault="00D7250E">
        <w:pPr>
          <w:pStyle w:val="af0"/>
          <w:jc w:val="center"/>
        </w:pPr>
        <w:fldSimple w:instr=" PAGE   \* MERGEFORMAT ">
          <w:r w:rsidR="00B904F6">
            <w:rPr>
              <w:noProof/>
            </w:rPr>
            <w:t>1</w:t>
          </w:r>
        </w:fldSimple>
      </w:p>
    </w:sdtContent>
  </w:sdt>
  <w:p w:rsidR="0016769A" w:rsidRDefault="0016769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0180"/>
    <w:multiLevelType w:val="singleLevel"/>
    <w:tmpl w:val="788E5D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F3F7B52"/>
    <w:multiLevelType w:val="singleLevel"/>
    <w:tmpl w:val="A7FAC8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AA0F8E"/>
    <w:multiLevelType w:val="hybridMultilevel"/>
    <w:tmpl w:val="1D84D584"/>
    <w:lvl w:ilvl="0" w:tplc="CC7C58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5594F"/>
    <w:multiLevelType w:val="multilevel"/>
    <w:tmpl w:val="FE1E7A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CFE4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8C3714"/>
    <w:multiLevelType w:val="singleLevel"/>
    <w:tmpl w:val="7CD8DCD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0E705D6"/>
    <w:multiLevelType w:val="multilevel"/>
    <w:tmpl w:val="582266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A7465B4"/>
    <w:multiLevelType w:val="multilevel"/>
    <w:tmpl w:val="5DAACA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8">
    <w:nsid w:val="5BD82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D3A55F0"/>
    <w:multiLevelType w:val="singleLevel"/>
    <w:tmpl w:val="4BBCBF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21A4F75"/>
    <w:multiLevelType w:val="multilevel"/>
    <w:tmpl w:val="273A5A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>
    <w:nsid w:val="66A76CD3"/>
    <w:multiLevelType w:val="multilevel"/>
    <w:tmpl w:val="3FEA45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69DF57F0"/>
    <w:multiLevelType w:val="singleLevel"/>
    <w:tmpl w:val="A07C4F2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6C764BB2"/>
    <w:multiLevelType w:val="multilevel"/>
    <w:tmpl w:val="656694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>
    <w:nsid w:val="730B3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B2E7211"/>
    <w:multiLevelType w:val="singleLevel"/>
    <w:tmpl w:val="979261A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12"/>
  </w:num>
  <w:num w:numId="7">
    <w:abstractNumId w:val="13"/>
  </w:num>
  <w:num w:numId="8">
    <w:abstractNumId w:val="15"/>
  </w:num>
  <w:num w:numId="9">
    <w:abstractNumId w:val="10"/>
  </w:num>
  <w:num w:numId="10">
    <w:abstractNumId w:val="3"/>
  </w:num>
  <w:num w:numId="11">
    <w:abstractNumId w:val="14"/>
  </w:num>
  <w:num w:numId="12">
    <w:abstractNumId w:val="8"/>
  </w:num>
  <w:num w:numId="13">
    <w:abstractNumId w:val="9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D51"/>
    <w:rsid w:val="00006E43"/>
    <w:rsid w:val="000377A3"/>
    <w:rsid w:val="00042EF8"/>
    <w:rsid w:val="000714BC"/>
    <w:rsid w:val="000F34A5"/>
    <w:rsid w:val="00123C1A"/>
    <w:rsid w:val="00124670"/>
    <w:rsid w:val="0014335A"/>
    <w:rsid w:val="001444F9"/>
    <w:rsid w:val="001461BC"/>
    <w:rsid w:val="0016769A"/>
    <w:rsid w:val="001711F1"/>
    <w:rsid w:val="001D57F2"/>
    <w:rsid w:val="00276C4D"/>
    <w:rsid w:val="00277FE4"/>
    <w:rsid w:val="00297B11"/>
    <w:rsid w:val="002A4FD2"/>
    <w:rsid w:val="002A525A"/>
    <w:rsid w:val="002B3713"/>
    <w:rsid w:val="002E2F5E"/>
    <w:rsid w:val="002E5B6B"/>
    <w:rsid w:val="00305270"/>
    <w:rsid w:val="00332575"/>
    <w:rsid w:val="00360D59"/>
    <w:rsid w:val="003742C9"/>
    <w:rsid w:val="003F609E"/>
    <w:rsid w:val="003F6886"/>
    <w:rsid w:val="004112E2"/>
    <w:rsid w:val="00421C7F"/>
    <w:rsid w:val="00423E0A"/>
    <w:rsid w:val="00437E22"/>
    <w:rsid w:val="00451E86"/>
    <w:rsid w:val="0045420A"/>
    <w:rsid w:val="00475B59"/>
    <w:rsid w:val="00486A20"/>
    <w:rsid w:val="004A7213"/>
    <w:rsid w:val="004C5CDE"/>
    <w:rsid w:val="004D2338"/>
    <w:rsid w:val="004D31EB"/>
    <w:rsid w:val="004F744C"/>
    <w:rsid w:val="005173C1"/>
    <w:rsid w:val="00537D08"/>
    <w:rsid w:val="00544002"/>
    <w:rsid w:val="0058447D"/>
    <w:rsid w:val="005D7653"/>
    <w:rsid w:val="00622956"/>
    <w:rsid w:val="00626C3A"/>
    <w:rsid w:val="006324FF"/>
    <w:rsid w:val="006474A7"/>
    <w:rsid w:val="006648C0"/>
    <w:rsid w:val="006B347D"/>
    <w:rsid w:val="006B61C9"/>
    <w:rsid w:val="006C24C5"/>
    <w:rsid w:val="006E3B89"/>
    <w:rsid w:val="007529B2"/>
    <w:rsid w:val="00770610"/>
    <w:rsid w:val="007B0DA3"/>
    <w:rsid w:val="007F21C9"/>
    <w:rsid w:val="00815EE4"/>
    <w:rsid w:val="008373F5"/>
    <w:rsid w:val="00871833"/>
    <w:rsid w:val="00897CAC"/>
    <w:rsid w:val="00904929"/>
    <w:rsid w:val="00947B67"/>
    <w:rsid w:val="00965453"/>
    <w:rsid w:val="00992A95"/>
    <w:rsid w:val="009A788A"/>
    <w:rsid w:val="009E3C72"/>
    <w:rsid w:val="009E5FCE"/>
    <w:rsid w:val="00A27927"/>
    <w:rsid w:val="00A450DC"/>
    <w:rsid w:val="00A47920"/>
    <w:rsid w:val="00A569C3"/>
    <w:rsid w:val="00A75E25"/>
    <w:rsid w:val="00A95B80"/>
    <w:rsid w:val="00AA6BC5"/>
    <w:rsid w:val="00AC3824"/>
    <w:rsid w:val="00AC7349"/>
    <w:rsid w:val="00AF60DF"/>
    <w:rsid w:val="00AF709B"/>
    <w:rsid w:val="00B27443"/>
    <w:rsid w:val="00B72248"/>
    <w:rsid w:val="00B806DE"/>
    <w:rsid w:val="00B80AB0"/>
    <w:rsid w:val="00B904F6"/>
    <w:rsid w:val="00B979D0"/>
    <w:rsid w:val="00BA27AE"/>
    <w:rsid w:val="00BB5D02"/>
    <w:rsid w:val="00BC4AED"/>
    <w:rsid w:val="00BC5BCF"/>
    <w:rsid w:val="00BE575E"/>
    <w:rsid w:val="00BF28CA"/>
    <w:rsid w:val="00CC48D5"/>
    <w:rsid w:val="00CD5998"/>
    <w:rsid w:val="00CE5208"/>
    <w:rsid w:val="00CF1384"/>
    <w:rsid w:val="00D3620F"/>
    <w:rsid w:val="00D550FA"/>
    <w:rsid w:val="00D7250E"/>
    <w:rsid w:val="00D740A4"/>
    <w:rsid w:val="00DA49B4"/>
    <w:rsid w:val="00DB5D1D"/>
    <w:rsid w:val="00DC12BB"/>
    <w:rsid w:val="00E204C1"/>
    <w:rsid w:val="00EE223A"/>
    <w:rsid w:val="00F11D54"/>
    <w:rsid w:val="00F21397"/>
    <w:rsid w:val="00F311B7"/>
    <w:rsid w:val="00F311C7"/>
    <w:rsid w:val="00F40619"/>
    <w:rsid w:val="00F55D51"/>
    <w:rsid w:val="00F8540C"/>
    <w:rsid w:val="00FC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3"/>
  </w:style>
  <w:style w:type="paragraph" w:styleId="1">
    <w:name w:val="heading 1"/>
    <w:basedOn w:val="a"/>
    <w:next w:val="a"/>
    <w:qFormat/>
    <w:rsid w:val="007B0DA3"/>
    <w:pPr>
      <w:keepNext/>
      <w:spacing w:line="660" w:lineRule="exact"/>
      <w:ind w:right="425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7B0DA3"/>
    <w:pPr>
      <w:keepNext/>
      <w:tabs>
        <w:tab w:val="left" w:pos="1276"/>
        <w:tab w:val="left" w:pos="6379"/>
      </w:tabs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0DA3"/>
    <w:pPr>
      <w:keepNext/>
      <w:tabs>
        <w:tab w:val="left" w:pos="1276"/>
        <w:tab w:val="left" w:pos="6379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B0DA3"/>
    <w:pPr>
      <w:keepNext/>
      <w:tabs>
        <w:tab w:val="left" w:pos="1276"/>
        <w:tab w:val="left" w:pos="6379"/>
      </w:tabs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B0DA3"/>
    <w:pPr>
      <w:keepNext/>
      <w:ind w:right="48" w:firstLine="85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B0DA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B0DA3"/>
    <w:pPr>
      <w:keepNext/>
      <w:ind w:firstLine="284"/>
      <w:outlineLvl w:val="6"/>
    </w:pPr>
    <w:rPr>
      <w:sz w:val="28"/>
    </w:rPr>
  </w:style>
  <w:style w:type="paragraph" w:styleId="8">
    <w:name w:val="heading 8"/>
    <w:basedOn w:val="a"/>
    <w:next w:val="a"/>
    <w:qFormat/>
    <w:rsid w:val="007B0DA3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B0DA3"/>
    <w:pPr>
      <w:keepNext/>
      <w:ind w:right="28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DA3"/>
    <w:pPr>
      <w:jc w:val="center"/>
    </w:pPr>
    <w:rPr>
      <w:caps/>
      <w:sz w:val="24"/>
    </w:rPr>
  </w:style>
  <w:style w:type="paragraph" w:customStyle="1" w:styleId="10">
    <w:name w:val="Обычный1"/>
    <w:rsid w:val="007B0DA3"/>
  </w:style>
  <w:style w:type="paragraph" w:customStyle="1" w:styleId="11">
    <w:name w:val="Заголовок 11"/>
    <w:basedOn w:val="10"/>
    <w:next w:val="10"/>
    <w:rsid w:val="007B0DA3"/>
    <w:pPr>
      <w:keepNext/>
      <w:outlineLvl w:val="0"/>
    </w:pPr>
    <w:rPr>
      <w:sz w:val="28"/>
    </w:rPr>
  </w:style>
  <w:style w:type="paragraph" w:styleId="a5">
    <w:name w:val="caption"/>
    <w:basedOn w:val="a"/>
    <w:next w:val="a"/>
    <w:qFormat/>
    <w:rsid w:val="007B0DA3"/>
    <w:pPr>
      <w:spacing w:before="120" w:after="120"/>
    </w:pPr>
    <w:rPr>
      <w:b/>
    </w:rPr>
  </w:style>
  <w:style w:type="paragraph" w:styleId="a6">
    <w:name w:val="Subtitle"/>
    <w:basedOn w:val="a"/>
    <w:link w:val="a7"/>
    <w:qFormat/>
    <w:rsid w:val="007B0DA3"/>
    <w:pPr>
      <w:spacing w:line="660" w:lineRule="exact"/>
      <w:ind w:right="425"/>
      <w:jc w:val="center"/>
    </w:pPr>
    <w:rPr>
      <w:sz w:val="28"/>
    </w:rPr>
  </w:style>
  <w:style w:type="paragraph" w:styleId="20">
    <w:name w:val="Body Text 2"/>
    <w:basedOn w:val="a"/>
    <w:rsid w:val="007B0DA3"/>
    <w:pPr>
      <w:ind w:right="4962"/>
    </w:pPr>
    <w:rPr>
      <w:sz w:val="28"/>
    </w:rPr>
  </w:style>
  <w:style w:type="paragraph" w:styleId="a8">
    <w:name w:val="Body Text Indent"/>
    <w:basedOn w:val="a"/>
    <w:rsid w:val="007B0DA3"/>
    <w:pPr>
      <w:tabs>
        <w:tab w:val="left" w:pos="1276"/>
        <w:tab w:val="left" w:pos="6379"/>
      </w:tabs>
      <w:ind w:left="7088"/>
      <w:jc w:val="both"/>
    </w:pPr>
    <w:rPr>
      <w:sz w:val="22"/>
    </w:rPr>
  </w:style>
  <w:style w:type="paragraph" w:styleId="30">
    <w:name w:val="Body Text Indent 3"/>
    <w:basedOn w:val="a"/>
    <w:rsid w:val="007B0DA3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B0DA3"/>
    <w:pPr>
      <w:ind w:left="851"/>
      <w:jc w:val="both"/>
    </w:pPr>
    <w:rPr>
      <w:sz w:val="28"/>
    </w:rPr>
  </w:style>
  <w:style w:type="paragraph" w:styleId="a9">
    <w:name w:val="Body Text"/>
    <w:basedOn w:val="a"/>
    <w:rsid w:val="007B0DA3"/>
    <w:pPr>
      <w:widowControl w:val="0"/>
      <w:jc w:val="center"/>
    </w:pPr>
    <w:rPr>
      <w:snapToGrid w:val="0"/>
      <w:sz w:val="28"/>
    </w:rPr>
  </w:style>
  <w:style w:type="paragraph" w:styleId="31">
    <w:name w:val="Body Text 3"/>
    <w:basedOn w:val="a"/>
    <w:rsid w:val="007B0DA3"/>
    <w:pPr>
      <w:widowControl w:val="0"/>
    </w:pPr>
    <w:rPr>
      <w:snapToGrid w:val="0"/>
      <w:sz w:val="24"/>
    </w:rPr>
  </w:style>
  <w:style w:type="paragraph" w:styleId="22">
    <w:name w:val="List 2"/>
    <w:basedOn w:val="a"/>
    <w:rsid w:val="006C24C5"/>
    <w:pPr>
      <w:ind w:left="566" w:hanging="283"/>
    </w:pPr>
  </w:style>
  <w:style w:type="paragraph" w:styleId="aa">
    <w:name w:val="Normal Indent"/>
    <w:basedOn w:val="a"/>
    <w:rsid w:val="006C24C5"/>
    <w:pPr>
      <w:ind w:left="708"/>
    </w:pPr>
  </w:style>
  <w:style w:type="paragraph" w:customStyle="1" w:styleId="ab">
    <w:name w:val="Краткий обратный адрес"/>
    <w:basedOn w:val="a"/>
    <w:rsid w:val="006C24C5"/>
  </w:style>
  <w:style w:type="paragraph" w:styleId="ac">
    <w:name w:val="Body Text First Indent"/>
    <w:basedOn w:val="a9"/>
    <w:rsid w:val="006C24C5"/>
    <w:pPr>
      <w:widowControl/>
      <w:spacing w:after="120"/>
      <w:ind w:firstLine="210"/>
      <w:jc w:val="left"/>
    </w:pPr>
    <w:rPr>
      <w:snapToGrid/>
      <w:sz w:val="20"/>
    </w:rPr>
  </w:style>
  <w:style w:type="paragraph" w:customStyle="1" w:styleId="ConsPlusNormal">
    <w:name w:val="ConsPlusNormal"/>
    <w:rsid w:val="00F85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54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F854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8540C"/>
  </w:style>
  <w:style w:type="paragraph" w:customStyle="1" w:styleId="ConsPlusNonformat">
    <w:name w:val="ConsPlusNonformat"/>
    <w:rsid w:val="00BB5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rsid w:val="00B979D0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rsid w:val="00965453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297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C5CDE"/>
  </w:style>
  <w:style w:type="paragraph" w:customStyle="1" w:styleId="110">
    <w:name w:val="Заголовок 11"/>
    <w:basedOn w:val="a"/>
    <w:next w:val="a"/>
    <w:rsid w:val="004C5CDE"/>
    <w:pPr>
      <w:keepNext/>
      <w:outlineLvl w:val="0"/>
    </w:pPr>
    <w:rPr>
      <w:sz w:val="28"/>
    </w:rPr>
  </w:style>
  <w:style w:type="character" w:customStyle="1" w:styleId="a7">
    <w:name w:val="Подзаголовок Знак"/>
    <w:link w:val="a6"/>
    <w:rsid w:val="004C5CDE"/>
    <w:rPr>
      <w:sz w:val="28"/>
    </w:rPr>
  </w:style>
  <w:style w:type="character" w:styleId="af5">
    <w:name w:val="Hyperlink"/>
    <w:rsid w:val="004C5CDE"/>
    <w:rPr>
      <w:color w:val="0000FF"/>
      <w:u w:val="single"/>
    </w:rPr>
  </w:style>
  <w:style w:type="paragraph" w:customStyle="1" w:styleId="13">
    <w:name w:val="Абзац списка1"/>
    <w:basedOn w:val="a"/>
    <w:next w:val="af6"/>
    <w:uiPriority w:val="34"/>
    <w:qFormat/>
    <w:rsid w:val="004C5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link w:val="a3"/>
    <w:rsid w:val="004C5CDE"/>
    <w:rPr>
      <w:caps/>
      <w:sz w:val="24"/>
    </w:rPr>
  </w:style>
  <w:style w:type="character" w:customStyle="1" w:styleId="af3">
    <w:name w:val="Текст выноски Знак"/>
    <w:link w:val="af2"/>
    <w:uiPriority w:val="99"/>
    <w:semiHidden/>
    <w:rsid w:val="004C5CD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4"/>
    <w:uiPriority w:val="59"/>
    <w:rsid w:val="004C5C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4C5CDE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next w:val="af8"/>
    <w:uiPriority w:val="1"/>
    <w:qFormat/>
    <w:rsid w:val="004C5CD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rsid w:val="004C5CDE"/>
  </w:style>
  <w:style w:type="character" w:customStyle="1" w:styleId="ae">
    <w:name w:val="Нижний колонтитул Знак"/>
    <w:link w:val="ad"/>
    <w:uiPriority w:val="99"/>
    <w:rsid w:val="004C5CDE"/>
  </w:style>
  <w:style w:type="paragraph" w:styleId="af6">
    <w:name w:val="List Paragraph"/>
    <w:basedOn w:val="a"/>
    <w:uiPriority w:val="34"/>
    <w:qFormat/>
    <w:rsid w:val="004C5CDE"/>
    <w:pPr>
      <w:ind w:left="708"/>
    </w:pPr>
  </w:style>
  <w:style w:type="paragraph" w:styleId="af8">
    <w:name w:val="No Spacing"/>
    <w:uiPriority w:val="1"/>
    <w:qFormat/>
    <w:rsid w:val="004C5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6E7F83660380FE35B07A72FBB77A52F602E30415B7E8AC495E0C5154DE87D39D2A4B49CF28FF92aCu5J" TargetMode="External"/><Relationship Id="rId18" Type="http://schemas.openxmlformats.org/officeDocument/2006/relationships/hyperlink" Target="consultantplus://offline/ref=517FED34807DE261966696F110732C20EA1ECE14B7A0968BE9C3439479t0P4E" TargetMode="External"/><Relationship Id="rId26" Type="http://schemas.openxmlformats.org/officeDocument/2006/relationships/hyperlink" Target="consultantplus://offline/ref=138EBCDD4C6955C4F8AC5608616F71FAC3EF992706DC94277871013681F635D973360A61253454EBUBpAF" TargetMode="External"/><Relationship Id="rId39" Type="http://schemas.openxmlformats.org/officeDocument/2006/relationships/hyperlink" Target="consultantplus://offline/ref=EDCB7B702F424CBE09EC9ABE00AAE720B66F07430E0DB8CA5B2C22D3401C9183A3BC674E226576CEz9DEH" TargetMode="External"/><Relationship Id="rId21" Type="http://schemas.openxmlformats.org/officeDocument/2006/relationships/hyperlink" Target="consultantplus://offline/ref=517FED34807DE261966696F110732C20EA1ECE14B7A0968BE9C343947904E99B0956C3480A0C248Et6P7E" TargetMode="External"/><Relationship Id="rId34" Type="http://schemas.openxmlformats.org/officeDocument/2006/relationships/hyperlink" Target="consultantplus://offline/ref=EDCB7B702F424CBE09EC9ABE00AAE720B66E07410D0DB8CA5B2C22D340z1DCH" TargetMode="External"/><Relationship Id="rId42" Type="http://schemas.openxmlformats.org/officeDocument/2006/relationships/hyperlink" Target="consultantplus://offline/ref=EDCB7B702F424CBE09EC9ABE00AAE720B66F07430E0DB8CA5B2C22D3401C9183A3BC674Dz2D5H" TargetMode="External"/><Relationship Id="rId47" Type="http://schemas.openxmlformats.org/officeDocument/2006/relationships/hyperlink" Target="consultantplus://offline/ref=EDCB7B702F424CBE09EC9ABE00AAE720B66F07430E0DB8CA5B2C22D3401C9183A3BC674Dz2D5H" TargetMode="External"/><Relationship Id="rId50" Type="http://schemas.openxmlformats.org/officeDocument/2006/relationships/hyperlink" Target="consultantplus://offline/ref=EDCB7B702F424CBE09EC9ABE00AAE720B66F07430E0DB8CA5B2C22D3401C9183A3BC674E226475C7z9DBH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7E3A9E307722A55C57D3CCCEC7677D09ACA7790213D0BD6478C3C3A9BBB3EC79B9AD2DbCeCJ" TargetMode="External"/><Relationship Id="rId17" Type="http://schemas.openxmlformats.org/officeDocument/2006/relationships/hyperlink" Target="consultantplus://offline/ref=517FED34807DE261966696F110732C20EA1ECE14B7A0968BE9C3439479t0P4E" TargetMode="External"/><Relationship Id="rId25" Type="http://schemas.openxmlformats.org/officeDocument/2006/relationships/hyperlink" Target="consultantplus://offline/ref=138EBCDD4C6955C4F8AC5608616F71FAC3EF992706DC94277871013681F635D973360A61253455E9UBpDF" TargetMode="External"/><Relationship Id="rId33" Type="http://schemas.openxmlformats.org/officeDocument/2006/relationships/hyperlink" Target="consultantplus://offline/ref=EDCB7B702F424CBE09EC9ABE00AAE720B66E07410D0DB8CA5B2C22D340z1DCH" TargetMode="External"/><Relationship Id="rId38" Type="http://schemas.openxmlformats.org/officeDocument/2006/relationships/hyperlink" Target="consultantplus://offline/ref=EDCB7B702F424CBE09EC9ABE00AAE720B66F07430E0DB8CA5B2C22D3401C9183A3BC674E226574CDz9DEH" TargetMode="External"/><Relationship Id="rId46" Type="http://schemas.openxmlformats.org/officeDocument/2006/relationships/hyperlink" Target="consultantplus://offline/ref=EDCB7B702F424CBE09EC9ABE00AAE720B66F07430E0DB8CA5B2C22D3401C9183A3BC674E226470C7z9D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7FED34807DE261966696F110732C20EA1ECE14B7A0968BE9C343947904E99B0956C3480A0C2088t6P7E" TargetMode="External"/><Relationship Id="rId20" Type="http://schemas.openxmlformats.org/officeDocument/2006/relationships/hyperlink" Target="consultantplus://offline/ref=517FED34807DE261966696F110732C20EA1ECE14B7A0968BE9C343947904E99B0956C3480A0C268Ft6P5E" TargetMode="External"/><Relationship Id="rId29" Type="http://schemas.openxmlformats.org/officeDocument/2006/relationships/hyperlink" Target="consultantplus://offline/ref=EDCB7B702F424CBE09EC9ABE00AAE720B66C094C0A09B8CA5B2C22D340z1DCH" TargetMode="External"/><Relationship Id="rId41" Type="http://schemas.openxmlformats.org/officeDocument/2006/relationships/hyperlink" Target="consultantplus://offline/ref=EDCB7B702F424CBE09EC9ABE00AAE720B66F07430E0DB8CA5B2C22D3401C9183A3BC674E226575C6z9D8H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7E3A9E307722A55C57D3CCCEC7677D09ACA7790213D0BD6478C3C3A9BBB3EC79B9ADb2e5J" TargetMode="External"/><Relationship Id="rId24" Type="http://schemas.openxmlformats.org/officeDocument/2006/relationships/hyperlink" Target="consultantplus://offline/ref=138EBCDD4C6955C4F8AC5608616F71FAC3EF992706DC94277871013681F635D973360A61253455EEUBp6F" TargetMode="External"/><Relationship Id="rId32" Type="http://schemas.openxmlformats.org/officeDocument/2006/relationships/hyperlink" Target="consultantplus://offline/ref=EDCB7B702F424CBE09EC9ABE00AAE720B66F07430E0DB8CA5B2C22D3401C9183A3BC674E226574C7z9DEH" TargetMode="External"/><Relationship Id="rId37" Type="http://schemas.openxmlformats.org/officeDocument/2006/relationships/hyperlink" Target="consultantplus://offline/ref=EDCB7B702F424CBE09EC9ABE00AAE720B66F07430E0DB8CA5B2C22D3401C9183A3BC674E226574CDz9DAH" TargetMode="External"/><Relationship Id="rId40" Type="http://schemas.openxmlformats.org/officeDocument/2006/relationships/hyperlink" Target="consultantplus://offline/ref=EDCB7B702F424CBE09EC9ABE00AAE720B66F07430E0DB8CA5B2C22D3401C9183A3BC674E226573CDz9D0H" TargetMode="External"/><Relationship Id="rId45" Type="http://schemas.openxmlformats.org/officeDocument/2006/relationships/hyperlink" Target="consultantplus://offline/ref=EDCB7B702F424CBE09EC9ABE00AAE720B66F07430E0DB8CA5B2C22D3401C9183A3BC674E226475C7z9DBH" TargetMode="External"/><Relationship Id="rId53" Type="http://schemas.openxmlformats.org/officeDocument/2006/relationships/hyperlink" Target="consultantplus://offline/ref=EDCB7B702F424CBE09EC9ABE00AAE720B6600042020FB8CA5B2C22D3401C9183A3BC674E226576CFz9D1H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D56AB843F252D38E4D9F2378E4190FB1B835F520547B3EB118986CF705568213ADED5941649826jFz7J" TargetMode="External"/><Relationship Id="rId23" Type="http://schemas.openxmlformats.org/officeDocument/2006/relationships/hyperlink" Target="consultantplus://offline/ref=138EBCDD4C6955C4F8AC5608616F71FAC3EF992706DC94277871013681F635D973360A61253456E8UBpCF" TargetMode="External"/><Relationship Id="rId28" Type="http://schemas.openxmlformats.org/officeDocument/2006/relationships/hyperlink" Target="consultantplus://offline/ref=EDCB7B702F424CBE09EC9ABE00AAE720B66F09460C08B8CA5B2C22D340z1DCH" TargetMode="External"/><Relationship Id="rId36" Type="http://schemas.openxmlformats.org/officeDocument/2006/relationships/hyperlink" Target="consultantplus://offline/ref=EDCB7B702F424CBE09EC9ABE00AAE720B66F07430E0DB8CA5B2C22D3401C9183A3BC674E226574CEz9D1H" TargetMode="External"/><Relationship Id="rId49" Type="http://schemas.openxmlformats.org/officeDocument/2006/relationships/hyperlink" Target="consultantplus://offline/ref=EDCB7B702F424CBE09EC9ABE00AAE720B66F07430E0DB8CA5B2C22D3401C9183A3BC674E22647ECAz9D0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87E3A9E307722A55C57D3CCCEC7677D09ACA7790213D0BD6478C3C3A9BBB3EC79B9AD2DbCeCJ" TargetMode="External"/><Relationship Id="rId19" Type="http://schemas.openxmlformats.org/officeDocument/2006/relationships/hyperlink" Target="consultantplus://offline/ref=517FED34807DE261966696F110732C20EA1ECE14B7A0968BE9C3439479t0P4E" TargetMode="External"/><Relationship Id="rId31" Type="http://schemas.openxmlformats.org/officeDocument/2006/relationships/hyperlink" Target="consultantplus://offline/ref=EDCB7B702F424CBE09EC9ABE00AAE720B66F07430E0DB8CA5B2C22D3401C9183A3BC674E226575CEz9D0H" TargetMode="External"/><Relationship Id="rId44" Type="http://schemas.openxmlformats.org/officeDocument/2006/relationships/hyperlink" Target="consultantplus://offline/ref=EDCB7B702F424CBE09EC9ABE00AAE720B66F07430E0DB8CA5B2C22D3401C9183A3BC674E22647ECAz9D0H" TargetMode="External"/><Relationship Id="rId52" Type="http://schemas.openxmlformats.org/officeDocument/2006/relationships/hyperlink" Target="consultantplus://offline/ref=EDCB7B702F424CBE09EC9ABE00AAE720B66F07430E0DB8CA5B2C22D3401C9183A3BC674E226574CDz9D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7E3A9E307722A55C57D3CCCEC7677D09ACA7790213D0BD6478C3C3A9BBB3EC79B9AD2DCC3F2A27bBe4J" TargetMode="External"/><Relationship Id="rId14" Type="http://schemas.openxmlformats.org/officeDocument/2006/relationships/hyperlink" Target="consultantplus://offline/ref=C46E7F83660380FE35B07A72FBB77A52F602E30415B7E8AC495E0C5154DE87D39D2A4B49CF28FF92aCu4J" TargetMode="External"/><Relationship Id="rId22" Type="http://schemas.openxmlformats.org/officeDocument/2006/relationships/hyperlink" Target="consultantplus://offline/ref=517FED34807DE261966696F110732C20EA1ECE14B7A0968BE9C343947904E99B0956C3480A0C2480t6P4E" TargetMode="External"/><Relationship Id="rId27" Type="http://schemas.openxmlformats.org/officeDocument/2006/relationships/hyperlink" Target="consultantplus://offline/ref=EDCB7B702F424CBE09EC9ABE00AAE720B66C094C0A09B8CA5B2C22D340z1DCH" TargetMode="External"/><Relationship Id="rId30" Type="http://schemas.openxmlformats.org/officeDocument/2006/relationships/hyperlink" Target="consultantplus://offline/ref=EDCB7B702F424CBE09EC9ABE00AAE720B66F07430E0DB8CA5B2C22D3401C9183A3BC674E226575CAz9DEH" TargetMode="External"/><Relationship Id="rId35" Type="http://schemas.openxmlformats.org/officeDocument/2006/relationships/hyperlink" Target="consultantplus://offline/ref=EDCB7B702F424CBE09EC9ABE00AAE720B66F07430E0DB8CA5B2C22D340z1DCH" TargetMode="External"/><Relationship Id="rId43" Type="http://schemas.openxmlformats.org/officeDocument/2006/relationships/hyperlink" Target="consultantplus://offline/ref=EDCB7B702F424CBE09EC9ABE00AAE720B66F07430E0DB8CA5B2C22D3401C9183A3BC674E22647ECAz9DFH" TargetMode="External"/><Relationship Id="rId48" Type="http://schemas.openxmlformats.org/officeDocument/2006/relationships/hyperlink" Target="consultantplus://offline/ref=EDCB7B702F424CBE09EC9ABE00AAE720B66F07430E0DB8CA5B2C22D3401C9183A3BC674E22647ECAz9DFH" TargetMode="External"/><Relationship Id="rId56" Type="http://schemas.openxmlformats.org/officeDocument/2006/relationships/footer" Target="footer2.xml"/><Relationship Id="rId8" Type="http://schemas.openxmlformats.org/officeDocument/2006/relationships/hyperlink" Target="mailto:bului@achin.ru" TargetMode="External"/><Relationship Id="rId51" Type="http://schemas.openxmlformats.org/officeDocument/2006/relationships/hyperlink" Target="consultantplus://offline/ref=EDCB7B702F424CBE09EC9ABE00AAE720B66F07430E0DB8CA5B2C22D3401C9183A3BC674E22657EC7z9DB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56632-3CBC-4C13-AA8C-B041F104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5388</Words>
  <Characters>30716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36032</CharactersWithSpaces>
  <SharedDoc>false</SharedDoc>
  <HLinks>
    <vt:vector size="294" baseType="variant">
      <vt:variant>
        <vt:i4>3735658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consultantplus://offline/ref=EDCB7B702F424CBE09EC9ABE00AAE720B6600042020FB8CA5B2C22D3401C9183A3BC674E226576CFz9D1H</vt:lpwstr>
      </vt:variant>
      <vt:variant>
        <vt:lpwstr/>
      </vt:variant>
      <vt:variant>
        <vt:i4>3735611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consultantplus://offline/ref=EDCB7B702F424CBE09EC9ABE00AAE720B66F07430E0DB8CA5B2C22D3401C9183A3BC674E226574CDz9DEH</vt:lpwstr>
      </vt:variant>
      <vt:variant>
        <vt:lpwstr/>
      </vt:variant>
      <vt:variant>
        <vt:i4>3735614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consultantplus://offline/ref=EDCB7B702F424CBE09EC9ABE00AAE720B66F07430E0DB8CA5B2C22D3401C9183A3BC674E22657EC7z9DBH</vt:lpwstr>
      </vt:variant>
      <vt:variant>
        <vt:lpwstr/>
      </vt:variant>
      <vt:variant>
        <vt:i4>3735663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consultantplus://offline/ref=EDCB7B702F424CBE09EC9ABE00AAE720B66F07430E0DB8CA5B2C22D3401C9183A3BC674E226475C7z9DBH</vt:lpwstr>
      </vt:variant>
      <vt:variant>
        <vt:lpwstr/>
      </vt:variant>
      <vt:variant>
        <vt:i4>3735611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consultantplus://offline/ref=EDCB7B702F424CBE09EC9ABE00AAE720B66F07430E0DB8CA5B2C22D3401C9183A3BC674E22647ECAz9D0H</vt:lpwstr>
      </vt:variant>
      <vt:variant>
        <vt:lpwstr/>
      </vt:variant>
      <vt:variant>
        <vt:i4>3735661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consultantplus://offline/ref=EDCB7B702F424CBE09EC9ABE00AAE720B66F07430E0DB8CA5B2C22D3401C9183A3BC674E22647ECAz9DFH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consultantplus://offline/ref=EDCB7B702F424CBE09EC9ABE00AAE720B66F07430E0DB8CA5B2C22D3401C9183A3BC674Dz2D5H</vt:lpwstr>
      </vt:variant>
      <vt:variant>
        <vt:lpwstr/>
      </vt:variant>
      <vt:variant>
        <vt:i4>3735608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consultantplus://offline/ref=EDCB7B702F424CBE09EC9ABE00AAE720B66F07430E0DB8CA5B2C22D3401C9183A3BC674E226470C7z9D0H</vt:lpwstr>
      </vt:variant>
      <vt:variant>
        <vt:lpwstr/>
      </vt:variant>
      <vt:variant>
        <vt:i4>3735663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consultantplus://offline/ref=EDCB7B702F424CBE09EC9ABE00AAE720B66F07430E0DB8CA5B2C22D3401C9183A3BC674E226475C7z9DBH</vt:lpwstr>
      </vt:variant>
      <vt:variant>
        <vt:lpwstr/>
      </vt:variant>
      <vt:variant>
        <vt:i4>3735611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consultantplus://offline/ref=EDCB7B702F424CBE09EC9ABE00AAE720B66F07430E0DB8CA5B2C22D3401C9183A3BC674E22647ECAz9D0H</vt:lpwstr>
      </vt:variant>
      <vt:variant>
        <vt:lpwstr/>
      </vt:variant>
      <vt:variant>
        <vt:i4>3735661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consultantplus://offline/ref=EDCB7B702F424CBE09EC9ABE00AAE720B66F07430E0DB8CA5B2C22D3401C9183A3BC674E22647ECAz9DFH</vt:lpwstr>
      </vt:variant>
      <vt:variant>
        <vt:lpwstr/>
      </vt:variant>
      <vt:variant>
        <vt:i4>6881334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consultantplus://offline/ref=EDCB7B702F424CBE09EC9ABE00AAE720B66F07430E0DB8CA5B2C22D3401C9183A3BC674Dz2D5H</vt:lpwstr>
      </vt:variant>
      <vt:variant>
        <vt:lpwstr/>
      </vt:variant>
      <vt:variant>
        <vt:i4>3735605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consultantplus://offline/ref=EDCB7B702F424CBE09EC9ABE00AAE720B66F07430E0DB8CA5B2C22D3401C9183A3BC674E226575C6z9D8H</vt:lpwstr>
      </vt:variant>
      <vt:variant>
        <vt:lpwstr/>
      </vt:variant>
      <vt:variant>
        <vt:i4>3735657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consultantplus://offline/ref=EDCB7B702F424CBE09EC9ABE00AAE720B66F07430E0DB8CA5B2C22D3401C9183A3BC674E226573CDz9D0H</vt:lpwstr>
      </vt:variant>
      <vt:variant>
        <vt:lpwstr/>
      </vt:variant>
      <vt:variant>
        <vt:i4>3735608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consultantplus://offline/ref=EDCB7B702F424CBE09EC9ABE00AAE720B66F07430E0DB8CA5B2C22D3401C9183A3BC674E226576CEz9DEH</vt:lpwstr>
      </vt:variant>
      <vt:variant>
        <vt:lpwstr/>
      </vt:variant>
      <vt:variant>
        <vt:i4>3735611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consultantplus://offline/ref=EDCB7B702F424CBE09EC9ABE00AAE720B66F07430E0DB8CA5B2C22D3401C9183A3BC674E226574CDz9DEH</vt:lpwstr>
      </vt:variant>
      <vt:variant>
        <vt:lpwstr/>
      </vt:variant>
      <vt:variant>
        <vt:i4>3735615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consultantplus://offline/ref=EDCB7B702F424CBE09EC9ABE00AAE720B66F07430E0DB8CA5B2C22D3401C9183A3BC674E226574CDz9DAH</vt:lpwstr>
      </vt:variant>
      <vt:variant>
        <vt:lpwstr/>
      </vt:variant>
      <vt:variant>
        <vt:i4>3735662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consultantplus://offline/ref=EDCB7B702F424CBE09EC9ABE00AAE720B66F07430E0DB8CA5B2C22D3401C9183A3BC674E226574CEz9D1H</vt:lpwstr>
      </vt:variant>
      <vt:variant>
        <vt:lpwstr/>
      </vt:variant>
      <vt:variant>
        <vt:i4>5767169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consultantplus://offline/ref=EDCB7B702F424CBE09EC9ABE00AAE720B66F07430E0DB8CA5B2C22D340z1DCH</vt:lpwstr>
      </vt:variant>
      <vt:variant>
        <vt:lpwstr/>
      </vt:variant>
      <vt:variant>
        <vt:i4>5767169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consultantplus://offline/ref=EDCB7B702F424CBE09EC9ABE00AAE720B66E07410D0DB8CA5B2C22D340z1DCH</vt:lpwstr>
      </vt:variant>
      <vt:variant>
        <vt:lpwstr/>
      </vt:variant>
      <vt:variant>
        <vt:i4>5767169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consultantplus://offline/ref=EDCB7B702F424CBE09EC9ABE00AAE720B66E07410D0DB8CA5B2C22D340z1DCH</vt:lpwstr>
      </vt:variant>
      <vt:variant>
        <vt:lpwstr/>
      </vt:variant>
      <vt:variant>
        <vt:i4>3735656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consultantplus://offline/ref=EDCB7B702F424CBE09EC9ABE00AAE720B66F07430E0DB8CA5B2C22D3401C9183A3BC674E226574C7z9DEH</vt:lpwstr>
      </vt:variant>
      <vt:variant>
        <vt:lpwstr/>
      </vt:variant>
      <vt:variant>
        <vt:i4>3735662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consultantplus://offline/ref=EDCB7B702F424CBE09EC9ABE00AAE720B66F07430E0DB8CA5B2C22D3401C9183A3BC674E226575CEz9D0H</vt:lpwstr>
      </vt:variant>
      <vt:variant>
        <vt:lpwstr/>
      </vt:variant>
      <vt:variant>
        <vt:i4>3735615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consultantplus://offline/ref=EDCB7B702F424CBE09EC9ABE00AAE720B66F07430E0DB8CA5B2C22D3401C9183A3BC674E226575CAz9DEH</vt:lpwstr>
      </vt:variant>
      <vt:variant>
        <vt:lpwstr/>
      </vt:variant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5767171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consultantplus://offline/ref=EDCB7B702F424CBE09EC9ABE00AAE720B66C094C0A09B8CA5B2C22D340z1DCH</vt:lpwstr>
      </vt:variant>
      <vt:variant>
        <vt:lpwstr/>
      </vt:variant>
      <vt:variant>
        <vt:i4>5767248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consultantplus://offline/ref=EDCB7B702F424CBE09EC9ABE00AAE720B66F09460C08B8CA5B2C22D340z1DCH</vt:lpwstr>
      </vt:variant>
      <vt:variant>
        <vt:lpwstr/>
      </vt:variant>
      <vt:variant>
        <vt:i4>5767171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consultantplus://offline/ref=EDCB7B702F424CBE09EC9ABE00AAE720B66C094C0A09B8CA5B2C22D340z1DCH</vt:lpwstr>
      </vt:variant>
      <vt:variant>
        <vt:lpwstr/>
      </vt:variant>
      <vt:variant>
        <vt:i4>2359344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consultantplus://offline/ref=138EBCDD4C6955C4F8AC5608616F71FAC3EF992706DC94277871013681F635D973360A61253454EBUBpAF</vt:lpwstr>
      </vt:variant>
      <vt:variant>
        <vt:lpwstr/>
      </vt:variant>
      <vt:variant>
        <vt:i4>2359407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consultantplus://offline/ref=138EBCDD4C6955C4F8AC5608616F71FAC3EF992706DC94277871013681F635D973360A61253455E9UBpDF</vt:lpwstr>
      </vt:variant>
      <vt:variant>
        <vt:lpwstr/>
      </vt:variant>
      <vt:variant>
        <vt:i4>2359393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consultantplus://offline/ref=138EBCDD4C6955C4F8AC5608616F71FAC3EF992706DC94277871013681F635D973360A61253455EEUBp6F</vt:lpwstr>
      </vt:variant>
      <vt:variant>
        <vt:lpwstr/>
      </vt:variant>
      <vt:variant>
        <vt:i4>2359402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consultantplus://offline/ref=138EBCDD4C6955C4F8AC5608616F71FAC3EF992706DC94277871013681F635D973360A61253456E8UBpCF</vt:lpwstr>
      </vt:variant>
      <vt:variant>
        <vt:lpwstr/>
      </vt:variant>
      <vt:variant>
        <vt:i4>7798843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consultantplus://offline/ref=517FED34807DE261966696F110732C20EA1ECE14B7A0968BE9C343947904E99B0956C3480A0C2480t6P4E</vt:lpwstr>
      </vt:variant>
      <vt:variant>
        <vt:lpwstr/>
      </vt:variant>
      <vt:variant>
        <vt:i4>7798893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consultantplus://offline/ref=517FED34807DE261966696F110732C20EA1ECE14B7A0968BE9C343947904E99B0956C3480A0C248Et6P7E</vt:lpwstr>
      </vt:variant>
      <vt:variant>
        <vt:lpwstr/>
      </vt:variant>
      <vt:variant>
        <vt:i4>7798894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consultantplus://offline/ref=517FED34807DE261966696F110732C20EA1ECE14B7A0968BE9C343947904E99B0956C3480A0C268Ft6P5E</vt:lpwstr>
      </vt:variant>
      <vt:variant>
        <vt:lpwstr/>
      </vt:variant>
      <vt:variant>
        <vt:i4>4390992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consultantplus://offline/ref=517FED34807DE261966696F110732C20EA1ECE14B7A0968BE9C3439479t0P4E</vt:lpwstr>
      </vt:variant>
      <vt:variant>
        <vt:lpwstr/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4390992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consultantplus://offline/ref=517FED34807DE261966696F110732C20EA1ECE14B7A0968BE9C3439479t0P4E</vt:lpwstr>
      </vt:variant>
      <vt:variant>
        <vt:lpwstr/>
      </vt:variant>
      <vt:variant>
        <vt:i4>4390992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consultantplus://offline/ref=517FED34807DE261966696F110732C20EA1ECE14B7A0968BE9C3439479t0P4E</vt:lpwstr>
      </vt:variant>
      <vt:variant>
        <vt:lpwstr/>
      </vt:variant>
      <vt:variant>
        <vt:i4>7798836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consultantplus://offline/ref=517FED34807DE261966696F110732C20EA1ECE14B7A0968BE9C343947904E99B0956C3480A0C2088t6P7E</vt:lpwstr>
      </vt:variant>
      <vt:variant>
        <vt:lpwstr/>
      </vt:variant>
      <vt:variant>
        <vt:i4>6619184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consultantplus://offline/ref=D4D56AB843F252D38E4D9F2378E4190FB1B835F520547B3EB118986CF705568213ADED5941649826jFz7J</vt:lpwstr>
      </vt:variant>
      <vt:variant>
        <vt:lpwstr/>
      </vt:variant>
      <vt:variant>
        <vt:i4>3604583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consultantplus://offline/ref=C46E7F83660380FE35B07A72FBB77A52F602E30415B7E8AC495E0C5154DE87D39D2A4B49CF28FF92aCu4J</vt:lpwstr>
      </vt:variant>
      <vt:variant>
        <vt:lpwstr/>
      </vt:variant>
      <vt:variant>
        <vt:i4>3604582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consultantplus://offline/ref=C46E7F83660380FE35B07A72FBB77A52F602E30415B7E8AC495E0C5154DE87D39D2A4B49CF28FF92aCu5J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7798843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consultantplus://offline/ref=187E3A9E307722A55C57D3CCCEC7677D09ACA7790213D0BD6478C3C3A9BBB3EC79B9AD2DbCeCJ</vt:lpwstr>
      </vt:variant>
      <vt:variant>
        <vt:lpwstr/>
      </vt:variant>
      <vt:variant>
        <vt:i4>4522072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consultantplus://offline/ref=187E3A9E307722A55C57D3CCCEC7677D09ACA7790213D0BD6478C3C3A9BBB3EC79B9ADb2e5J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consultantplus://offline/ref=187E3A9E307722A55C57D3CCCEC7677D09ACA7790213D0BD6478C3C3A9BBB3EC79B9AD2DbCeCJ</vt:lpwstr>
      </vt:variant>
      <vt:variant>
        <vt:lpwstr/>
      </vt:variant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consultantplus://offline/ref=187E3A9E307722A55C57D3CCCEC7677D09ACA7790213D0BD6478C3C3A9BBB3EC79B9AD2DCC3F2A27bBe4J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consultantplus://offline/ref=09AC14452B3850F7AD84C06410AF3480F0217E1CC62EA36120103A1321BB04E0FFAAB7D6EEE6382BN4rCI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Р.Ю.</dc:creator>
  <cp:lastModifiedBy>User</cp:lastModifiedBy>
  <cp:revision>4</cp:revision>
  <cp:lastPrinted>2015-12-15T06:49:00Z</cp:lastPrinted>
  <dcterms:created xsi:type="dcterms:W3CDTF">2015-12-17T03:45:00Z</dcterms:created>
  <dcterms:modified xsi:type="dcterms:W3CDTF">2015-12-31T02:44:00Z</dcterms:modified>
</cp:coreProperties>
</file>