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C3B" w:rsidRDefault="00081C3B" w:rsidP="00081C3B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 БОЛЬШЕУЛУЙСКОГО  СЕЛЬСОВЕТА</w:t>
      </w:r>
    </w:p>
    <w:p w:rsidR="00081C3B" w:rsidRDefault="00081C3B" w:rsidP="00081C3B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БОЛЬШЕУЛУЙСКОГО РАЙОНА КРАСНОЯРСКОГО КРАЯ</w:t>
      </w:r>
    </w:p>
    <w:p w:rsidR="00081C3B" w:rsidRDefault="00081C3B" w:rsidP="00081C3B">
      <w:pPr>
        <w:spacing w:line="276" w:lineRule="auto"/>
        <w:jc w:val="center"/>
        <w:rPr>
          <w:b/>
          <w:sz w:val="28"/>
          <w:szCs w:val="28"/>
        </w:rPr>
      </w:pPr>
    </w:p>
    <w:p w:rsidR="00081C3B" w:rsidRDefault="00081C3B" w:rsidP="00081C3B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 Е Н И Е</w:t>
      </w:r>
    </w:p>
    <w:p w:rsidR="003F65A6" w:rsidRDefault="003F65A6" w:rsidP="0049799B">
      <w:pPr>
        <w:pStyle w:val="ConsPlusTitle"/>
        <w:spacing w:line="240" w:lineRule="exact"/>
        <w:rPr>
          <w:rFonts w:ascii="Times New Roman" w:hAnsi="Times New Roman" w:cs="Times New Roman"/>
          <w:b w:val="0"/>
          <w:sz w:val="24"/>
          <w:szCs w:val="24"/>
        </w:rPr>
      </w:pPr>
    </w:p>
    <w:p w:rsidR="003F65A6" w:rsidRDefault="003F65A6" w:rsidP="0049799B">
      <w:pPr>
        <w:pStyle w:val="ConsPlusTitle"/>
        <w:spacing w:line="240" w:lineRule="exac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от_</w:t>
      </w:r>
      <w:r w:rsidR="00162353">
        <w:rPr>
          <w:rFonts w:ascii="Times New Roman" w:hAnsi="Times New Roman" w:cs="Times New Roman"/>
          <w:b w:val="0"/>
          <w:sz w:val="24"/>
          <w:szCs w:val="24"/>
        </w:rPr>
        <w:t>05.09</w:t>
      </w:r>
      <w:r w:rsidR="009A3408">
        <w:rPr>
          <w:rFonts w:ascii="Times New Roman" w:hAnsi="Times New Roman" w:cs="Times New Roman"/>
          <w:b w:val="0"/>
          <w:sz w:val="24"/>
          <w:szCs w:val="24"/>
        </w:rPr>
        <w:t xml:space="preserve">.2019   </w:t>
      </w:r>
      <w:r w:rsidR="0030525F">
        <w:rPr>
          <w:rFonts w:ascii="Times New Roman" w:hAnsi="Times New Roman" w:cs="Times New Roman"/>
          <w:b w:val="0"/>
          <w:sz w:val="24"/>
          <w:szCs w:val="24"/>
        </w:rPr>
        <w:t xml:space="preserve">    </w:t>
      </w:r>
      <w:r>
        <w:rPr>
          <w:rFonts w:ascii="Times New Roman" w:hAnsi="Times New Roman" w:cs="Times New Roman"/>
          <w:b w:val="0"/>
          <w:sz w:val="24"/>
          <w:szCs w:val="24"/>
        </w:rPr>
        <w:tab/>
      </w:r>
      <w:r>
        <w:rPr>
          <w:rFonts w:ascii="Times New Roman" w:hAnsi="Times New Roman" w:cs="Times New Roman"/>
          <w:b w:val="0"/>
          <w:sz w:val="24"/>
          <w:szCs w:val="24"/>
        </w:rPr>
        <w:tab/>
      </w:r>
      <w:r w:rsidR="009A3408">
        <w:rPr>
          <w:rFonts w:ascii="Times New Roman" w:hAnsi="Times New Roman" w:cs="Times New Roman"/>
          <w:b w:val="0"/>
          <w:sz w:val="24"/>
          <w:szCs w:val="24"/>
        </w:rPr>
        <w:t xml:space="preserve">             с</w:t>
      </w:r>
      <w:r w:rsidR="00CD1F2F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b w:val="0"/>
          <w:sz w:val="24"/>
          <w:szCs w:val="24"/>
        </w:rPr>
        <w:t>Большой Улуй</w:t>
      </w:r>
      <w:r>
        <w:rPr>
          <w:rFonts w:ascii="Times New Roman" w:hAnsi="Times New Roman" w:cs="Times New Roman"/>
          <w:b w:val="0"/>
          <w:sz w:val="24"/>
          <w:szCs w:val="24"/>
        </w:rPr>
        <w:tab/>
      </w:r>
      <w:r>
        <w:rPr>
          <w:rFonts w:ascii="Times New Roman" w:hAnsi="Times New Roman" w:cs="Times New Roman"/>
          <w:b w:val="0"/>
          <w:sz w:val="24"/>
          <w:szCs w:val="24"/>
        </w:rPr>
        <w:tab/>
      </w:r>
      <w:r>
        <w:rPr>
          <w:rFonts w:ascii="Times New Roman" w:hAnsi="Times New Roman" w:cs="Times New Roman"/>
          <w:b w:val="0"/>
          <w:sz w:val="24"/>
          <w:szCs w:val="24"/>
        </w:rPr>
        <w:tab/>
      </w:r>
      <w:r>
        <w:rPr>
          <w:rFonts w:ascii="Times New Roman" w:hAnsi="Times New Roman" w:cs="Times New Roman"/>
          <w:b w:val="0"/>
          <w:sz w:val="24"/>
          <w:szCs w:val="24"/>
        </w:rPr>
        <w:tab/>
      </w:r>
      <w:r>
        <w:rPr>
          <w:rFonts w:ascii="Times New Roman" w:hAnsi="Times New Roman" w:cs="Times New Roman"/>
          <w:b w:val="0"/>
          <w:sz w:val="24"/>
          <w:szCs w:val="24"/>
        </w:rPr>
        <w:tab/>
        <w:t>№</w:t>
      </w:r>
      <w:r w:rsidR="009A340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62353">
        <w:rPr>
          <w:rFonts w:ascii="Times New Roman" w:hAnsi="Times New Roman" w:cs="Times New Roman"/>
          <w:b w:val="0"/>
          <w:sz w:val="24"/>
          <w:szCs w:val="24"/>
        </w:rPr>
        <w:t>73</w:t>
      </w:r>
    </w:p>
    <w:p w:rsidR="003F65A6" w:rsidRDefault="003F65A6" w:rsidP="0049799B">
      <w:pPr>
        <w:pStyle w:val="ConsPlusTitle"/>
        <w:spacing w:line="240" w:lineRule="exact"/>
        <w:rPr>
          <w:rFonts w:ascii="Times New Roman" w:hAnsi="Times New Roman" w:cs="Times New Roman"/>
          <w:b w:val="0"/>
          <w:sz w:val="24"/>
          <w:szCs w:val="24"/>
        </w:rPr>
      </w:pPr>
    </w:p>
    <w:p w:rsidR="003F65A6" w:rsidRDefault="003F65A6" w:rsidP="0049799B">
      <w:pPr>
        <w:pStyle w:val="ConsPlusTitle"/>
        <w:spacing w:line="240" w:lineRule="exact"/>
        <w:rPr>
          <w:rFonts w:ascii="Times New Roman" w:hAnsi="Times New Roman" w:cs="Times New Roman"/>
          <w:b w:val="0"/>
          <w:sz w:val="24"/>
          <w:szCs w:val="24"/>
        </w:rPr>
      </w:pPr>
    </w:p>
    <w:p w:rsidR="009A3408" w:rsidRDefault="00162353" w:rsidP="0049799B">
      <w:pPr>
        <w:adjustRightInd w:val="0"/>
        <w:spacing w:line="240" w:lineRule="exact"/>
        <w:jc w:val="both"/>
        <w:rPr>
          <w:sz w:val="24"/>
          <w:szCs w:val="24"/>
        </w:rPr>
      </w:pPr>
      <w:r>
        <w:rPr>
          <w:sz w:val="24"/>
          <w:szCs w:val="24"/>
        </w:rPr>
        <w:t>О внесении изменений в постановление</w:t>
      </w:r>
    </w:p>
    <w:p w:rsidR="00162353" w:rsidRDefault="00162353" w:rsidP="0049799B">
      <w:pPr>
        <w:adjustRightInd w:val="0"/>
        <w:spacing w:line="24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№ 54 от 04.04.2013 «Об определении </w:t>
      </w:r>
    </w:p>
    <w:p w:rsidR="00162353" w:rsidRDefault="00162353" w:rsidP="0049799B">
      <w:pPr>
        <w:adjustRightInd w:val="0"/>
        <w:spacing w:line="24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границ, прилегающих к некоторым </w:t>
      </w:r>
    </w:p>
    <w:p w:rsidR="00162353" w:rsidRDefault="00162353" w:rsidP="0049799B">
      <w:pPr>
        <w:adjustRightInd w:val="0"/>
        <w:spacing w:line="24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организациям и объектам территорий, </w:t>
      </w:r>
    </w:p>
    <w:p w:rsidR="00162353" w:rsidRDefault="00162353" w:rsidP="0049799B">
      <w:pPr>
        <w:adjustRightInd w:val="0"/>
        <w:spacing w:line="24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которых не допускается розничная </w:t>
      </w:r>
    </w:p>
    <w:p w:rsidR="00162353" w:rsidRDefault="00162353" w:rsidP="0049799B">
      <w:pPr>
        <w:adjustRightInd w:val="0"/>
        <w:spacing w:line="24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продажа алкогольной продукции на </w:t>
      </w:r>
    </w:p>
    <w:p w:rsidR="00162353" w:rsidRDefault="00162353" w:rsidP="0049799B">
      <w:pPr>
        <w:adjustRightInd w:val="0"/>
        <w:spacing w:line="240" w:lineRule="exact"/>
        <w:jc w:val="both"/>
        <w:rPr>
          <w:sz w:val="24"/>
          <w:szCs w:val="24"/>
        </w:rPr>
      </w:pPr>
      <w:r>
        <w:rPr>
          <w:sz w:val="24"/>
          <w:szCs w:val="24"/>
        </w:rPr>
        <w:t>территории Большеулуйского сельсовета»</w:t>
      </w:r>
    </w:p>
    <w:p w:rsidR="009823BE" w:rsidRDefault="009823BE" w:rsidP="0049799B">
      <w:pPr>
        <w:tabs>
          <w:tab w:val="left" w:pos="10490"/>
        </w:tabs>
        <w:adjustRightInd w:val="0"/>
        <w:spacing w:line="240" w:lineRule="exact"/>
        <w:ind w:right="-1"/>
        <w:jc w:val="both"/>
        <w:rPr>
          <w:bCs/>
          <w:sz w:val="28"/>
          <w:szCs w:val="28"/>
        </w:rPr>
      </w:pPr>
    </w:p>
    <w:p w:rsidR="009A3408" w:rsidRDefault="009A3408" w:rsidP="0049799B">
      <w:pPr>
        <w:tabs>
          <w:tab w:val="left" w:pos="10490"/>
        </w:tabs>
        <w:adjustRightInd w:val="0"/>
        <w:spacing w:line="240" w:lineRule="exact"/>
        <w:ind w:right="-1"/>
        <w:jc w:val="both"/>
        <w:rPr>
          <w:bCs/>
          <w:sz w:val="28"/>
          <w:szCs w:val="28"/>
        </w:rPr>
      </w:pPr>
    </w:p>
    <w:p w:rsidR="0048197C" w:rsidRPr="009823BE" w:rsidRDefault="009A3408" w:rsidP="00912CA7">
      <w:pPr>
        <w:adjustRightInd w:val="0"/>
        <w:ind w:firstLine="540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В связи с получением </w:t>
      </w:r>
      <w:r w:rsidR="00162353">
        <w:rPr>
          <w:sz w:val="26"/>
          <w:szCs w:val="26"/>
        </w:rPr>
        <w:t>представления МО МВД России «Большеулуйское» об устранении обстоятельств, способствующих совершению административного правонарушения, в сфере оборота алкогольной и спиртосодержащей продукции населению</w:t>
      </w:r>
      <w:r w:rsidR="000D1A1B" w:rsidRPr="009823BE">
        <w:rPr>
          <w:sz w:val="26"/>
          <w:szCs w:val="26"/>
        </w:rPr>
        <w:t xml:space="preserve">, </w:t>
      </w:r>
      <w:r w:rsidR="0048197C" w:rsidRPr="009823BE">
        <w:rPr>
          <w:sz w:val="26"/>
          <w:szCs w:val="26"/>
        </w:rPr>
        <w:t>руководствуясь статьями 26</w:t>
      </w:r>
      <w:r w:rsidR="00CD1F2F" w:rsidRPr="009823BE">
        <w:rPr>
          <w:b/>
          <w:sz w:val="26"/>
          <w:szCs w:val="26"/>
        </w:rPr>
        <w:t xml:space="preserve"> </w:t>
      </w:r>
      <w:r w:rsidR="00CD1F2F" w:rsidRPr="009A3408">
        <w:rPr>
          <w:sz w:val="26"/>
          <w:szCs w:val="26"/>
        </w:rPr>
        <w:t>и</w:t>
      </w:r>
      <w:r w:rsidR="0048197C" w:rsidRPr="009823BE">
        <w:rPr>
          <w:sz w:val="26"/>
          <w:szCs w:val="26"/>
        </w:rPr>
        <w:t xml:space="preserve"> 29 Устава Большеулуйского сельсовета,</w:t>
      </w:r>
    </w:p>
    <w:p w:rsidR="0048197C" w:rsidRPr="009823BE" w:rsidRDefault="0048197C" w:rsidP="00912CA7">
      <w:pPr>
        <w:pStyle w:val="ConsPlusTitle"/>
        <w:jc w:val="both"/>
        <w:rPr>
          <w:rFonts w:ascii="Times New Roman" w:hAnsi="Times New Roman" w:cs="Times New Roman"/>
          <w:sz w:val="26"/>
          <w:szCs w:val="26"/>
        </w:rPr>
      </w:pPr>
      <w:r w:rsidRPr="009823BE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162353" w:rsidRDefault="00B4777E" w:rsidP="00912CA7">
      <w:pPr>
        <w:adjustRightInd w:val="0"/>
        <w:ind w:firstLine="540"/>
        <w:jc w:val="both"/>
        <w:rPr>
          <w:sz w:val="26"/>
          <w:szCs w:val="26"/>
        </w:rPr>
      </w:pPr>
      <w:r w:rsidRPr="009823BE">
        <w:rPr>
          <w:sz w:val="26"/>
          <w:szCs w:val="26"/>
        </w:rPr>
        <w:t xml:space="preserve">1. </w:t>
      </w:r>
      <w:r w:rsidR="00162353">
        <w:rPr>
          <w:sz w:val="26"/>
          <w:szCs w:val="26"/>
        </w:rPr>
        <w:t xml:space="preserve">Внести изменения в </w:t>
      </w:r>
      <w:r w:rsidR="00162353" w:rsidRPr="00162353">
        <w:rPr>
          <w:sz w:val="26"/>
          <w:szCs w:val="26"/>
        </w:rPr>
        <w:t>постановление № 54 от 04.04.2013 «Об определении границ, прилегающих к некоторым организациям и объектам территорий, на которых не допускается розничная продажа алкогольной продукции на территории Большеулуйского сельсовета»</w:t>
      </w:r>
      <w:r w:rsidR="00162353">
        <w:rPr>
          <w:sz w:val="26"/>
          <w:szCs w:val="26"/>
        </w:rPr>
        <w:t xml:space="preserve"> (далее – Постановление):</w:t>
      </w:r>
    </w:p>
    <w:p w:rsidR="00162353" w:rsidRDefault="00912CA7" w:rsidP="00912CA7">
      <w:pPr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1.1. пункт 13 Постановления дополнить подпунктом 3 следующего содержания:</w:t>
      </w:r>
    </w:p>
    <w:p w:rsidR="00912CA7" w:rsidRDefault="00912CA7" w:rsidP="00912CA7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«3) Общество с ограниченной ответственностью «Дента» (Приложение 8А)</w:t>
      </w:r>
      <w:r w:rsidRPr="00375408">
        <w:rPr>
          <w:sz w:val="28"/>
          <w:szCs w:val="28"/>
        </w:rPr>
        <w:t>.</w:t>
      </w:r>
      <w:r>
        <w:rPr>
          <w:sz w:val="28"/>
          <w:szCs w:val="28"/>
        </w:rPr>
        <w:t>»;</w:t>
      </w:r>
    </w:p>
    <w:p w:rsidR="00912CA7" w:rsidRDefault="00912CA7" w:rsidP="00912CA7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1.2. Дополнить Постановление приложением № 8А согласно приложению №1 к настоящему постановлению.</w:t>
      </w:r>
    </w:p>
    <w:p w:rsidR="00912CA7" w:rsidRPr="00375408" w:rsidRDefault="00912CA7" w:rsidP="00912CA7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ab/>
        <w:t>2. В связи с попаданием в зону ограничений ООО «Лабрак» прекратить деятельность по реализации алкогольной продукции в торговой точке – магазине «Надежда», расположенном по адресу: Красноярский край, Большеулуйский район, с.Большой Улуй, ул.Советская, 140 (приложение № 2).</w:t>
      </w:r>
    </w:p>
    <w:p w:rsidR="00B40DE8" w:rsidRPr="009823BE" w:rsidRDefault="00912CA7" w:rsidP="00912CA7">
      <w:pPr>
        <w:pStyle w:val="ConsPlusTitle"/>
        <w:ind w:firstLine="540"/>
        <w:jc w:val="both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3</w:t>
      </w:r>
      <w:r w:rsidR="00B4777E" w:rsidRPr="009823BE">
        <w:rPr>
          <w:rFonts w:ascii="Times New Roman" w:hAnsi="Times New Roman" w:cs="Times New Roman"/>
          <w:b w:val="0"/>
          <w:sz w:val="26"/>
          <w:szCs w:val="26"/>
        </w:rPr>
        <w:t>.</w:t>
      </w:r>
      <w:r w:rsidR="00B40DE8" w:rsidRPr="009823BE">
        <w:rPr>
          <w:rFonts w:ascii="Times New Roman" w:hAnsi="Times New Roman" w:cs="Times New Roman"/>
          <w:b w:val="0"/>
          <w:sz w:val="26"/>
          <w:szCs w:val="26"/>
        </w:rPr>
        <w:t xml:space="preserve"> Постановление</w:t>
      </w:r>
      <w:r w:rsidR="00B40DE8" w:rsidRPr="009823BE">
        <w:rPr>
          <w:rFonts w:ascii="Times New Roman" w:hAnsi="Times New Roman"/>
          <w:b w:val="0"/>
          <w:sz w:val="26"/>
          <w:szCs w:val="26"/>
        </w:rPr>
        <w:t xml:space="preserve"> вступает в силу в день, следующий за днем его официального опубликования, и подлежит размещению на официальном сайте администрации Большеулуйского сельсовета в сети Интернет.</w:t>
      </w:r>
    </w:p>
    <w:p w:rsidR="009916BE" w:rsidRPr="009823BE" w:rsidRDefault="009916BE" w:rsidP="00912CA7">
      <w:pPr>
        <w:pStyle w:val="ConsPlusTitle"/>
        <w:jc w:val="both"/>
        <w:rPr>
          <w:rFonts w:ascii="Times New Roman" w:hAnsi="Times New Roman"/>
          <w:b w:val="0"/>
          <w:sz w:val="26"/>
          <w:szCs w:val="26"/>
        </w:rPr>
      </w:pPr>
    </w:p>
    <w:p w:rsidR="009916BE" w:rsidRPr="009823BE" w:rsidRDefault="009916BE" w:rsidP="00912CA7">
      <w:pPr>
        <w:pStyle w:val="ConsPlusTitle"/>
        <w:jc w:val="both"/>
        <w:rPr>
          <w:rFonts w:ascii="Times New Roman" w:hAnsi="Times New Roman"/>
          <w:b w:val="0"/>
          <w:sz w:val="26"/>
          <w:szCs w:val="26"/>
        </w:rPr>
      </w:pPr>
    </w:p>
    <w:p w:rsidR="00912CA7" w:rsidRDefault="009916BE" w:rsidP="009823BE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9823BE">
        <w:rPr>
          <w:rFonts w:ascii="Times New Roman" w:hAnsi="Times New Roman" w:cs="Times New Roman"/>
          <w:b w:val="0"/>
          <w:sz w:val="26"/>
          <w:szCs w:val="26"/>
        </w:rPr>
        <w:t>Глав</w:t>
      </w:r>
      <w:r w:rsidR="00912CA7">
        <w:rPr>
          <w:rFonts w:ascii="Times New Roman" w:hAnsi="Times New Roman" w:cs="Times New Roman"/>
          <w:b w:val="0"/>
          <w:sz w:val="26"/>
          <w:szCs w:val="26"/>
        </w:rPr>
        <w:t>а</w:t>
      </w:r>
      <w:r w:rsidR="009A3408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9823BE">
        <w:rPr>
          <w:rFonts w:ascii="Times New Roman" w:hAnsi="Times New Roman" w:cs="Times New Roman"/>
          <w:b w:val="0"/>
          <w:sz w:val="26"/>
          <w:szCs w:val="26"/>
        </w:rPr>
        <w:t xml:space="preserve">Большеулуйского сельсовета                                                </w:t>
      </w:r>
      <w:r w:rsidR="00912CA7">
        <w:rPr>
          <w:rFonts w:ascii="Times New Roman" w:hAnsi="Times New Roman" w:cs="Times New Roman"/>
          <w:b w:val="0"/>
          <w:sz w:val="26"/>
          <w:szCs w:val="26"/>
        </w:rPr>
        <w:t>И.Н.Арахланова</w:t>
      </w:r>
    </w:p>
    <w:p w:rsidR="00912CA7" w:rsidRDefault="00912CA7">
      <w:pPr>
        <w:autoSpaceDE/>
        <w:autoSpaceDN/>
        <w:rPr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B4777E" w:rsidRPr="00AF654B" w:rsidRDefault="00AF654B" w:rsidP="00AF654B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AF654B">
        <w:rPr>
          <w:rFonts w:ascii="Times New Roman" w:hAnsi="Times New Roman" w:cs="Times New Roman"/>
          <w:b w:val="0"/>
          <w:sz w:val="24"/>
          <w:szCs w:val="24"/>
        </w:rPr>
        <w:lastRenderedPageBreak/>
        <w:t>Приложение № 1</w:t>
      </w:r>
    </w:p>
    <w:p w:rsidR="00AF654B" w:rsidRPr="00AF654B" w:rsidRDefault="00AF654B" w:rsidP="00AF654B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AF654B">
        <w:rPr>
          <w:rFonts w:ascii="Times New Roman" w:hAnsi="Times New Roman" w:cs="Times New Roman"/>
          <w:b w:val="0"/>
          <w:sz w:val="24"/>
          <w:szCs w:val="24"/>
        </w:rPr>
        <w:t>к постановлению № 73 от 05.09.2019</w:t>
      </w:r>
    </w:p>
    <w:p w:rsidR="00AF654B" w:rsidRPr="00AF654B" w:rsidRDefault="00AF654B" w:rsidP="00AF654B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AF654B" w:rsidRPr="00AF654B" w:rsidRDefault="00AF654B" w:rsidP="00AF654B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AF654B">
        <w:rPr>
          <w:rFonts w:ascii="Times New Roman" w:hAnsi="Times New Roman" w:cs="Times New Roman"/>
          <w:b w:val="0"/>
          <w:sz w:val="24"/>
          <w:szCs w:val="24"/>
        </w:rPr>
        <w:t>Приложение № 8А</w:t>
      </w:r>
    </w:p>
    <w:p w:rsidR="00AF654B" w:rsidRPr="00AF654B" w:rsidRDefault="00AF654B" w:rsidP="00AF654B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AF654B">
        <w:rPr>
          <w:rFonts w:ascii="Times New Roman" w:hAnsi="Times New Roman" w:cs="Times New Roman"/>
          <w:b w:val="0"/>
          <w:sz w:val="24"/>
          <w:szCs w:val="24"/>
        </w:rPr>
        <w:t>к постановлению администрации</w:t>
      </w:r>
    </w:p>
    <w:p w:rsidR="00AF654B" w:rsidRPr="00AF654B" w:rsidRDefault="00AF654B" w:rsidP="00AF654B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AF654B">
        <w:rPr>
          <w:rFonts w:ascii="Times New Roman" w:hAnsi="Times New Roman" w:cs="Times New Roman"/>
          <w:b w:val="0"/>
          <w:sz w:val="24"/>
          <w:szCs w:val="24"/>
        </w:rPr>
        <w:t>Большеулуйского сельсовета</w:t>
      </w:r>
    </w:p>
    <w:p w:rsidR="00AF654B" w:rsidRPr="00AF654B" w:rsidRDefault="00AF654B" w:rsidP="00AF654B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AF654B">
        <w:rPr>
          <w:rFonts w:ascii="Times New Roman" w:hAnsi="Times New Roman" w:cs="Times New Roman"/>
          <w:b w:val="0"/>
          <w:sz w:val="24"/>
          <w:szCs w:val="24"/>
        </w:rPr>
        <w:t>от 04.04.2013 № 54</w:t>
      </w:r>
    </w:p>
    <w:p w:rsidR="00AF654B" w:rsidRPr="00AF654B" w:rsidRDefault="00AF654B" w:rsidP="009823BE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AF654B" w:rsidRPr="00AF654B" w:rsidRDefault="00AF654B" w:rsidP="00AF654B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AF654B">
        <w:rPr>
          <w:rFonts w:ascii="Times New Roman" w:hAnsi="Times New Roman" w:cs="Times New Roman"/>
          <w:b w:val="0"/>
          <w:sz w:val="24"/>
          <w:szCs w:val="24"/>
        </w:rPr>
        <w:t>Схема границ прилегающих территорий к медицинскому учреждению, расположенному по адресу Большеулуйский район, с.Большой Улуй, ул.Советская, 138А.</w:t>
      </w:r>
    </w:p>
    <w:p w:rsidR="00AF654B" w:rsidRPr="00AF654B" w:rsidRDefault="00AF654B" w:rsidP="009823BE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AF654B" w:rsidRPr="00AF654B" w:rsidRDefault="00AF654B" w:rsidP="009823BE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AF654B" w:rsidRPr="00AF654B" w:rsidRDefault="007402B2" w:rsidP="009823BE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402B2">
        <w:rPr>
          <w:rFonts w:ascii="Times New Roman" w:hAnsi="Times New Roman" w:cs="Times New Roman"/>
          <w:b w:val="0"/>
          <w:sz w:val="24"/>
          <w:szCs w:val="24"/>
        </w:rPr>
        <w:drawing>
          <wp:inline distT="0" distB="0" distL="0" distR="0">
            <wp:extent cx="5931739" cy="49815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rcRect t="21643" r="29968" b="4810"/>
                    <a:stretch>
                      <a:fillRect/>
                    </a:stretch>
                  </pic:blipFill>
                  <pic:spPr>
                    <a:xfrm>
                      <a:off x="0" y="0"/>
                      <a:ext cx="5931739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4B" w:rsidRPr="00AF654B" w:rsidRDefault="00AF654B" w:rsidP="009823BE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AF654B" w:rsidRPr="00AF654B" w:rsidRDefault="00AF654B" w:rsidP="009823BE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AF654B" w:rsidRDefault="00AF654B" w:rsidP="009823BE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B929C1" w:rsidRDefault="00B929C1" w:rsidP="009823BE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CA4EE5" w:rsidRDefault="00CA4EE5" w:rsidP="009823BE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Расстояние от</w:t>
      </w:r>
      <w:r w:rsidRPr="00CA4EE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входа в стоматологический кабинет </w:t>
      </w:r>
    </w:p>
    <w:p w:rsidR="00CA4EE5" w:rsidRDefault="00CA4EE5" w:rsidP="009823BE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до входа в стационарный торговый объект  -  </w:t>
      </w:r>
      <w:r w:rsidR="00D71EF3">
        <w:rPr>
          <w:rFonts w:ascii="Times New Roman" w:hAnsi="Times New Roman" w:cs="Times New Roman"/>
          <w:b w:val="0"/>
          <w:sz w:val="24"/>
          <w:szCs w:val="24"/>
        </w:rPr>
        <w:t>15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метров</w:t>
      </w:r>
    </w:p>
    <w:p w:rsidR="00B929C1" w:rsidRDefault="00B929C1" w:rsidP="009823BE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B929C1" w:rsidRDefault="00B929C1" w:rsidP="009823BE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  <w:sectPr w:rsidR="00B929C1" w:rsidSect="00B929C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929C1" w:rsidRDefault="00B929C1" w:rsidP="00B929C1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lastRenderedPageBreak/>
        <w:t>Приложение № 2</w:t>
      </w:r>
    </w:p>
    <w:p w:rsidR="00B929C1" w:rsidRDefault="00B929C1" w:rsidP="00B929C1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к постановлению № 73 от 05.09.2019</w:t>
      </w:r>
    </w:p>
    <w:p w:rsidR="00B929C1" w:rsidRDefault="00B929C1" w:rsidP="009823BE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B929C1" w:rsidRDefault="00B929C1" w:rsidP="00B929C1">
      <w:pPr>
        <w:jc w:val="center"/>
        <w:rPr>
          <w:b/>
          <w:sz w:val="28"/>
          <w:szCs w:val="28"/>
        </w:rPr>
      </w:pPr>
      <w:r w:rsidRPr="009A020D">
        <w:rPr>
          <w:b/>
          <w:sz w:val="28"/>
          <w:szCs w:val="28"/>
        </w:rPr>
        <w:t>Определение органами местного самоуправления границ прилегающих территорий, на которых не допускается розничная продажа алкогольной продукции в соответствии с правилами, установленными постановлением Правительства Российской Федерации от 27.12.2012 № 1425</w:t>
      </w:r>
    </w:p>
    <w:p w:rsidR="00B929C1" w:rsidRDefault="00B929C1" w:rsidP="00B929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Большеулуйский сельсовет</w:t>
      </w:r>
    </w:p>
    <w:tbl>
      <w:tblPr>
        <w:tblStyle w:val="af8"/>
        <w:tblW w:w="15022" w:type="dxa"/>
        <w:tblLayout w:type="fixed"/>
        <w:tblLook w:val="04A0"/>
      </w:tblPr>
      <w:tblGrid>
        <w:gridCol w:w="3056"/>
        <w:gridCol w:w="1588"/>
        <w:gridCol w:w="1134"/>
        <w:gridCol w:w="1134"/>
        <w:gridCol w:w="1134"/>
        <w:gridCol w:w="1276"/>
        <w:gridCol w:w="1559"/>
        <w:gridCol w:w="1418"/>
        <w:gridCol w:w="1417"/>
        <w:gridCol w:w="1306"/>
      </w:tblGrid>
      <w:tr w:rsidR="00B929C1" w:rsidTr="002E64F9">
        <w:tc>
          <w:tcPr>
            <w:tcW w:w="3056" w:type="dxa"/>
          </w:tcPr>
          <w:p w:rsidR="00B929C1" w:rsidRPr="009A020D" w:rsidRDefault="00B929C1" w:rsidP="002E64F9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A020D">
              <w:rPr>
                <w:rFonts w:cs="Times New Roman"/>
                <w:sz w:val="28"/>
                <w:szCs w:val="28"/>
              </w:rPr>
              <w:t>Выбранный способ расчета</w:t>
            </w:r>
          </w:p>
        </w:tc>
        <w:tc>
          <w:tcPr>
            <w:tcW w:w="11966" w:type="dxa"/>
            <w:gridSpan w:val="9"/>
          </w:tcPr>
          <w:p w:rsidR="00B929C1" w:rsidRPr="009A020D" w:rsidRDefault="00B929C1" w:rsidP="002E64F9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</w:t>
            </w:r>
            <w:r w:rsidRPr="00375408">
              <w:rPr>
                <w:rFonts w:cs="Times New Roman"/>
                <w:sz w:val="28"/>
                <w:szCs w:val="28"/>
              </w:rPr>
              <w:t xml:space="preserve">асстояние определяется с использованием карты или плана населенного пункта с учетом сложившейся системы дорог, тротуаров, пешеходных путей, и т.д., то есть по кратчайшему маршруту движения пешехода от входа для посетителей в здание (строение, сооружение), в котором расположены организации и (или) объекты, указанные в настоящем пункте, до </w:t>
            </w:r>
            <w:r>
              <w:rPr>
                <w:rFonts w:cs="Times New Roman"/>
                <w:sz w:val="28"/>
                <w:szCs w:val="28"/>
              </w:rPr>
              <w:t>входа посетителей в стационарный торговый объект.</w:t>
            </w:r>
          </w:p>
        </w:tc>
      </w:tr>
      <w:tr w:rsidR="00B929C1" w:rsidTr="002E64F9">
        <w:tc>
          <w:tcPr>
            <w:tcW w:w="3056" w:type="dxa"/>
          </w:tcPr>
          <w:p w:rsidR="00B929C1" w:rsidRPr="009A020D" w:rsidRDefault="00B929C1" w:rsidP="002E64F9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A020D">
              <w:rPr>
                <w:rFonts w:cs="Times New Roman"/>
                <w:sz w:val="28"/>
                <w:szCs w:val="28"/>
              </w:rPr>
              <w:t>Торговые объекты, обязанные прекратить деятельность по розничной продаже алкогольной продукции, в связи с попаданием в зону ограничений</w:t>
            </w:r>
          </w:p>
        </w:tc>
        <w:tc>
          <w:tcPr>
            <w:tcW w:w="11966" w:type="dxa"/>
            <w:gridSpan w:val="9"/>
          </w:tcPr>
          <w:p w:rsidR="00B929C1" w:rsidRPr="00666000" w:rsidRDefault="00B929C1" w:rsidP="00B929C1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Магазин «Надежда»  (ООО «Лабрак»</w:t>
            </w:r>
            <w:r w:rsidRPr="0066600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929C1" w:rsidTr="002E64F9">
        <w:trPr>
          <w:trHeight w:val="780"/>
        </w:trPr>
        <w:tc>
          <w:tcPr>
            <w:tcW w:w="15022" w:type="dxa"/>
            <w:gridSpan w:val="10"/>
          </w:tcPr>
          <w:p w:rsidR="00B929C1" w:rsidRPr="009A020D" w:rsidRDefault="00B929C1" w:rsidP="002E64F9">
            <w:pPr>
              <w:jc w:val="center"/>
              <w:rPr>
                <w:rFonts w:cs="Times New Roman"/>
                <w:sz w:val="28"/>
                <w:szCs w:val="28"/>
              </w:rPr>
            </w:pPr>
            <w:r w:rsidRPr="009A020D">
              <w:rPr>
                <w:rFonts w:cs="Times New Roman"/>
                <w:sz w:val="28"/>
                <w:szCs w:val="28"/>
              </w:rPr>
              <w:t>Расстояние от каждого из указанных объектов/организаций до торговых объектов, осуществляющих розничную продажу алкогольной продукции</w:t>
            </w:r>
          </w:p>
        </w:tc>
      </w:tr>
      <w:tr w:rsidR="00B929C1" w:rsidTr="002E64F9">
        <w:tc>
          <w:tcPr>
            <w:tcW w:w="3056" w:type="dxa"/>
          </w:tcPr>
          <w:p w:rsidR="00B929C1" w:rsidRPr="009A020D" w:rsidRDefault="00B929C1" w:rsidP="002E64F9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Расстояние от объекта/организации</w:t>
            </w:r>
          </w:p>
        </w:tc>
        <w:tc>
          <w:tcPr>
            <w:tcW w:w="1588" w:type="dxa"/>
            <w:tcBorders>
              <w:right w:val="single" w:sz="4" w:space="0" w:color="auto"/>
            </w:tcBorders>
          </w:tcPr>
          <w:p w:rsidR="00B929C1" w:rsidRPr="004F3DB4" w:rsidRDefault="00B929C1" w:rsidP="002E64F9">
            <w:pPr>
              <w:jc w:val="center"/>
              <w:rPr>
                <w:rFonts w:cs="Times New Roman"/>
                <w:b/>
              </w:rPr>
            </w:pPr>
            <w:r w:rsidRPr="004F3DB4">
              <w:rPr>
                <w:rFonts w:cs="Times New Roman"/>
              </w:rPr>
              <w:t>Образовательные организации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29C1" w:rsidRPr="004F3DB4" w:rsidRDefault="00B929C1" w:rsidP="002E64F9">
            <w:pPr>
              <w:jc w:val="center"/>
              <w:rPr>
                <w:rFonts w:cs="Times New Roman"/>
              </w:rPr>
            </w:pPr>
            <w:r w:rsidRPr="004F3DB4">
              <w:rPr>
                <w:rFonts w:cs="Times New Roman"/>
              </w:rPr>
              <w:t>Детские</w:t>
            </w:r>
          </w:p>
          <w:p w:rsidR="00B929C1" w:rsidRPr="004F3DB4" w:rsidRDefault="00B929C1" w:rsidP="002E64F9">
            <w:pPr>
              <w:jc w:val="center"/>
              <w:rPr>
                <w:rFonts w:cs="Times New Roman"/>
              </w:rPr>
            </w:pPr>
            <w:r w:rsidRPr="004F3DB4">
              <w:rPr>
                <w:rFonts w:cs="Times New Roman"/>
              </w:rPr>
              <w:t>организации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29C1" w:rsidRPr="004F3DB4" w:rsidRDefault="00B929C1" w:rsidP="002E64F9">
            <w:pPr>
              <w:jc w:val="center"/>
              <w:rPr>
                <w:rFonts w:cs="Times New Roman"/>
              </w:rPr>
            </w:pPr>
            <w:r w:rsidRPr="004F3DB4">
              <w:rPr>
                <w:rFonts w:cs="Times New Roman"/>
              </w:rPr>
              <w:t>Медицинские организации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29C1" w:rsidRPr="004F3DB4" w:rsidRDefault="00B929C1" w:rsidP="002E64F9">
            <w:pPr>
              <w:jc w:val="center"/>
              <w:rPr>
                <w:rFonts w:cs="Times New Roman"/>
              </w:rPr>
            </w:pPr>
            <w:r w:rsidRPr="004F3DB4">
              <w:rPr>
                <w:rFonts w:cs="Times New Roman"/>
              </w:rPr>
              <w:t>Объекты спорта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929C1" w:rsidRPr="004F3DB4" w:rsidRDefault="00B929C1" w:rsidP="002E64F9">
            <w:pPr>
              <w:jc w:val="center"/>
              <w:rPr>
                <w:rFonts w:cs="Times New Roman"/>
              </w:rPr>
            </w:pPr>
            <w:r w:rsidRPr="004F3DB4">
              <w:rPr>
                <w:rFonts w:cs="Times New Roman"/>
              </w:rPr>
              <w:t>Вокзалы и аэропорты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B929C1" w:rsidRPr="004F3DB4" w:rsidRDefault="00B929C1" w:rsidP="002E64F9">
            <w:pPr>
              <w:jc w:val="center"/>
              <w:rPr>
                <w:rFonts w:cs="Times New Roman"/>
              </w:rPr>
            </w:pPr>
            <w:r w:rsidRPr="004F3DB4">
              <w:rPr>
                <w:rFonts w:cs="Times New Roman"/>
              </w:rPr>
              <w:t>Места нахождения источников повышенной опасности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B929C1" w:rsidRPr="004F3DB4" w:rsidRDefault="00B929C1" w:rsidP="002E64F9">
            <w:pPr>
              <w:jc w:val="center"/>
              <w:rPr>
                <w:rFonts w:cs="Times New Roman"/>
              </w:rPr>
            </w:pPr>
            <w:r w:rsidRPr="004F3DB4">
              <w:rPr>
                <w:rFonts w:cs="Times New Roman"/>
              </w:rPr>
              <w:t>Места массового скопления граждан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B929C1" w:rsidRPr="004F3DB4" w:rsidRDefault="00B929C1" w:rsidP="002E64F9">
            <w:pPr>
              <w:jc w:val="center"/>
              <w:rPr>
                <w:rFonts w:cs="Times New Roman"/>
              </w:rPr>
            </w:pPr>
            <w:r w:rsidRPr="004F3DB4">
              <w:rPr>
                <w:rFonts w:cs="Times New Roman"/>
              </w:rPr>
              <w:t>Оптовые и розничные рынки</w:t>
            </w:r>
          </w:p>
        </w:tc>
        <w:tc>
          <w:tcPr>
            <w:tcW w:w="1306" w:type="dxa"/>
            <w:tcBorders>
              <w:left w:val="single" w:sz="4" w:space="0" w:color="auto"/>
            </w:tcBorders>
          </w:tcPr>
          <w:p w:rsidR="00B929C1" w:rsidRPr="004F3DB4" w:rsidRDefault="00B929C1" w:rsidP="002E64F9">
            <w:pPr>
              <w:jc w:val="center"/>
              <w:rPr>
                <w:rFonts w:cs="Times New Roman"/>
              </w:rPr>
            </w:pPr>
            <w:r w:rsidRPr="004F3DB4">
              <w:rPr>
                <w:rFonts w:cs="Times New Roman"/>
              </w:rPr>
              <w:t>Объекты военного назначения</w:t>
            </w:r>
          </w:p>
        </w:tc>
      </w:tr>
      <w:tr w:rsidR="00B929C1" w:rsidTr="002E64F9">
        <w:tc>
          <w:tcPr>
            <w:tcW w:w="3056" w:type="dxa"/>
          </w:tcPr>
          <w:p w:rsidR="00B929C1" w:rsidRPr="009A020D" w:rsidRDefault="00B929C1" w:rsidP="002E64F9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Значение расстояния</w:t>
            </w:r>
          </w:p>
        </w:tc>
        <w:tc>
          <w:tcPr>
            <w:tcW w:w="1588" w:type="dxa"/>
            <w:tcBorders>
              <w:right w:val="single" w:sz="4" w:space="0" w:color="auto"/>
            </w:tcBorders>
          </w:tcPr>
          <w:p w:rsidR="00B929C1" w:rsidRPr="004F3DB4" w:rsidRDefault="00B929C1" w:rsidP="002E64F9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29C1" w:rsidRDefault="00B929C1" w:rsidP="002E64F9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65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29C1" w:rsidRDefault="00B929C1" w:rsidP="002E64F9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65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29C1" w:rsidRDefault="00B929C1" w:rsidP="002E64F9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65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929C1" w:rsidRDefault="00B929C1" w:rsidP="002E64F9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B929C1" w:rsidRDefault="00B929C1" w:rsidP="002E64F9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B929C1" w:rsidRDefault="00B929C1" w:rsidP="002E64F9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65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B929C1" w:rsidRDefault="00B929C1" w:rsidP="002E64F9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306" w:type="dxa"/>
            <w:tcBorders>
              <w:left w:val="single" w:sz="4" w:space="0" w:color="auto"/>
            </w:tcBorders>
          </w:tcPr>
          <w:p w:rsidR="00B929C1" w:rsidRDefault="00B929C1" w:rsidP="002E64F9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100</w:t>
            </w:r>
          </w:p>
        </w:tc>
      </w:tr>
    </w:tbl>
    <w:p w:rsidR="00B929C1" w:rsidRPr="00AF654B" w:rsidRDefault="005465D1" w:rsidP="00B929C1">
      <w:pPr>
        <w:rPr>
          <w:b/>
          <w:sz w:val="24"/>
          <w:szCs w:val="24"/>
        </w:rPr>
      </w:pPr>
      <w:r w:rsidRPr="005465D1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90.5pt;margin-top:13.85pt;width:149.8pt;height:38.5pt;z-index:251661312;mso-position-horizontal-relative:text;mso-position-vertical-relative:text" stroked="f">
            <v:textbox>
              <w:txbxContent>
                <w:p w:rsidR="00B929C1" w:rsidRPr="00F72D7F" w:rsidRDefault="00B929C1" w:rsidP="00B929C1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sectPr w:rsidR="00B929C1" w:rsidRPr="00AF654B" w:rsidSect="00B929C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37C1" w:rsidRDefault="006337C1" w:rsidP="00F710CD">
      <w:r>
        <w:separator/>
      </w:r>
    </w:p>
  </w:endnote>
  <w:endnote w:type="continuationSeparator" w:id="1">
    <w:p w:rsidR="006337C1" w:rsidRDefault="006337C1" w:rsidP="00F710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37C1" w:rsidRDefault="006337C1" w:rsidP="00F710CD">
      <w:r>
        <w:separator/>
      </w:r>
    </w:p>
  </w:footnote>
  <w:footnote w:type="continuationSeparator" w:id="1">
    <w:p w:rsidR="006337C1" w:rsidRDefault="006337C1" w:rsidP="00F710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297802"/>
    <w:multiLevelType w:val="hybridMultilevel"/>
    <w:tmpl w:val="814004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F2D27E4"/>
    <w:multiLevelType w:val="hybridMultilevel"/>
    <w:tmpl w:val="26DE8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7656"/>
    <w:rsid w:val="00012EBF"/>
    <w:rsid w:val="00017DEB"/>
    <w:rsid w:val="00020C21"/>
    <w:rsid w:val="0003714F"/>
    <w:rsid w:val="0005579B"/>
    <w:rsid w:val="00056898"/>
    <w:rsid w:val="00063FEC"/>
    <w:rsid w:val="000648CF"/>
    <w:rsid w:val="000660F5"/>
    <w:rsid w:val="00070839"/>
    <w:rsid w:val="00076E92"/>
    <w:rsid w:val="00081C3B"/>
    <w:rsid w:val="00094061"/>
    <w:rsid w:val="00094D0E"/>
    <w:rsid w:val="000C517A"/>
    <w:rsid w:val="000C5D20"/>
    <w:rsid w:val="000D1A1B"/>
    <w:rsid w:val="000D48BC"/>
    <w:rsid w:val="000D6E89"/>
    <w:rsid w:val="000D7530"/>
    <w:rsid w:val="000E05EF"/>
    <w:rsid w:val="000E7756"/>
    <w:rsid w:val="001035B1"/>
    <w:rsid w:val="00122856"/>
    <w:rsid w:val="00132530"/>
    <w:rsid w:val="00141748"/>
    <w:rsid w:val="00154DEA"/>
    <w:rsid w:val="00162353"/>
    <w:rsid w:val="00195B08"/>
    <w:rsid w:val="00196E47"/>
    <w:rsid w:val="001A4DAD"/>
    <w:rsid w:val="001A68ED"/>
    <w:rsid w:val="001A7613"/>
    <w:rsid w:val="001C0843"/>
    <w:rsid w:val="001D1925"/>
    <w:rsid w:val="001D6878"/>
    <w:rsid w:val="001F13C5"/>
    <w:rsid w:val="00223D56"/>
    <w:rsid w:val="002368BD"/>
    <w:rsid w:val="00263FCE"/>
    <w:rsid w:val="002679CC"/>
    <w:rsid w:val="00273A92"/>
    <w:rsid w:val="002836F8"/>
    <w:rsid w:val="00293FB7"/>
    <w:rsid w:val="002A3097"/>
    <w:rsid w:val="002B33B7"/>
    <w:rsid w:val="002B5276"/>
    <w:rsid w:val="002F09D9"/>
    <w:rsid w:val="0030525F"/>
    <w:rsid w:val="00307519"/>
    <w:rsid w:val="0033336A"/>
    <w:rsid w:val="00336552"/>
    <w:rsid w:val="00342E3E"/>
    <w:rsid w:val="00347B0C"/>
    <w:rsid w:val="00373ECE"/>
    <w:rsid w:val="003756A2"/>
    <w:rsid w:val="003D7F11"/>
    <w:rsid w:val="003F65A6"/>
    <w:rsid w:val="00400592"/>
    <w:rsid w:val="0040737A"/>
    <w:rsid w:val="00441A70"/>
    <w:rsid w:val="00451D58"/>
    <w:rsid w:val="004546A3"/>
    <w:rsid w:val="00454D04"/>
    <w:rsid w:val="004664F7"/>
    <w:rsid w:val="0048197C"/>
    <w:rsid w:val="004850E2"/>
    <w:rsid w:val="004851FA"/>
    <w:rsid w:val="00486E73"/>
    <w:rsid w:val="0049799B"/>
    <w:rsid w:val="004A45DF"/>
    <w:rsid w:val="004B7F1A"/>
    <w:rsid w:val="004D0E4E"/>
    <w:rsid w:val="004D6271"/>
    <w:rsid w:val="004D7656"/>
    <w:rsid w:val="0052135E"/>
    <w:rsid w:val="00521AFE"/>
    <w:rsid w:val="00536058"/>
    <w:rsid w:val="005368B7"/>
    <w:rsid w:val="00542866"/>
    <w:rsid w:val="005465D1"/>
    <w:rsid w:val="0055086B"/>
    <w:rsid w:val="0055230E"/>
    <w:rsid w:val="00564DE0"/>
    <w:rsid w:val="00587998"/>
    <w:rsid w:val="005A293A"/>
    <w:rsid w:val="005A6048"/>
    <w:rsid w:val="00622D7B"/>
    <w:rsid w:val="00626BC1"/>
    <w:rsid w:val="006337C1"/>
    <w:rsid w:val="00652429"/>
    <w:rsid w:val="00660F6E"/>
    <w:rsid w:val="00664F48"/>
    <w:rsid w:val="006A6F03"/>
    <w:rsid w:val="006D5C13"/>
    <w:rsid w:val="006F42D7"/>
    <w:rsid w:val="00732619"/>
    <w:rsid w:val="00733591"/>
    <w:rsid w:val="00734331"/>
    <w:rsid w:val="007371C6"/>
    <w:rsid w:val="007402B2"/>
    <w:rsid w:val="007505E1"/>
    <w:rsid w:val="00751D8A"/>
    <w:rsid w:val="0077096F"/>
    <w:rsid w:val="0078052C"/>
    <w:rsid w:val="00780BF4"/>
    <w:rsid w:val="007810F1"/>
    <w:rsid w:val="00782270"/>
    <w:rsid w:val="00795EA6"/>
    <w:rsid w:val="007B382C"/>
    <w:rsid w:val="007B6362"/>
    <w:rsid w:val="007F42C9"/>
    <w:rsid w:val="007F7D94"/>
    <w:rsid w:val="008067D7"/>
    <w:rsid w:val="00814496"/>
    <w:rsid w:val="00841089"/>
    <w:rsid w:val="00844019"/>
    <w:rsid w:val="00870D0D"/>
    <w:rsid w:val="00873DF4"/>
    <w:rsid w:val="0087692F"/>
    <w:rsid w:val="00883A04"/>
    <w:rsid w:val="0088415B"/>
    <w:rsid w:val="00896504"/>
    <w:rsid w:val="008B4B0A"/>
    <w:rsid w:val="008C78FB"/>
    <w:rsid w:val="008D1727"/>
    <w:rsid w:val="008D71B7"/>
    <w:rsid w:val="008E271A"/>
    <w:rsid w:val="008E7A7B"/>
    <w:rsid w:val="00912CA7"/>
    <w:rsid w:val="00914939"/>
    <w:rsid w:val="00916501"/>
    <w:rsid w:val="009260EF"/>
    <w:rsid w:val="00934C3E"/>
    <w:rsid w:val="00944DFD"/>
    <w:rsid w:val="0095191B"/>
    <w:rsid w:val="00975C01"/>
    <w:rsid w:val="009823BE"/>
    <w:rsid w:val="00990732"/>
    <w:rsid w:val="009916BE"/>
    <w:rsid w:val="009939B6"/>
    <w:rsid w:val="009A0F15"/>
    <w:rsid w:val="009A3408"/>
    <w:rsid w:val="009E6070"/>
    <w:rsid w:val="009E66E2"/>
    <w:rsid w:val="00A2113D"/>
    <w:rsid w:val="00A300F7"/>
    <w:rsid w:val="00A32B87"/>
    <w:rsid w:val="00A40925"/>
    <w:rsid w:val="00A409FE"/>
    <w:rsid w:val="00A62326"/>
    <w:rsid w:val="00A74AE3"/>
    <w:rsid w:val="00A8132A"/>
    <w:rsid w:val="00A908F9"/>
    <w:rsid w:val="00A91016"/>
    <w:rsid w:val="00AA1CD0"/>
    <w:rsid w:val="00AB35B4"/>
    <w:rsid w:val="00AB78C3"/>
    <w:rsid w:val="00AD6551"/>
    <w:rsid w:val="00AE41B2"/>
    <w:rsid w:val="00AF654B"/>
    <w:rsid w:val="00B068AA"/>
    <w:rsid w:val="00B23642"/>
    <w:rsid w:val="00B24A22"/>
    <w:rsid w:val="00B24A40"/>
    <w:rsid w:val="00B36619"/>
    <w:rsid w:val="00B37EAD"/>
    <w:rsid w:val="00B40DE8"/>
    <w:rsid w:val="00B46597"/>
    <w:rsid w:val="00B4777E"/>
    <w:rsid w:val="00B54B93"/>
    <w:rsid w:val="00B62B00"/>
    <w:rsid w:val="00B76659"/>
    <w:rsid w:val="00B929C1"/>
    <w:rsid w:val="00B96AFB"/>
    <w:rsid w:val="00BA625C"/>
    <w:rsid w:val="00BD0315"/>
    <w:rsid w:val="00BD0B45"/>
    <w:rsid w:val="00BE1DF1"/>
    <w:rsid w:val="00BE2E59"/>
    <w:rsid w:val="00BE53A2"/>
    <w:rsid w:val="00C01F55"/>
    <w:rsid w:val="00C245F8"/>
    <w:rsid w:val="00C50423"/>
    <w:rsid w:val="00C56591"/>
    <w:rsid w:val="00C727B5"/>
    <w:rsid w:val="00C7385D"/>
    <w:rsid w:val="00C84E34"/>
    <w:rsid w:val="00CA4EE5"/>
    <w:rsid w:val="00CA510D"/>
    <w:rsid w:val="00CC5407"/>
    <w:rsid w:val="00CC5F5C"/>
    <w:rsid w:val="00CD1F2F"/>
    <w:rsid w:val="00CD4534"/>
    <w:rsid w:val="00CE51E3"/>
    <w:rsid w:val="00D1399E"/>
    <w:rsid w:val="00D277CC"/>
    <w:rsid w:val="00D27A35"/>
    <w:rsid w:val="00D405DC"/>
    <w:rsid w:val="00D67DEA"/>
    <w:rsid w:val="00D71EF3"/>
    <w:rsid w:val="00D84D4D"/>
    <w:rsid w:val="00DA652E"/>
    <w:rsid w:val="00DB0D2D"/>
    <w:rsid w:val="00DB33E4"/>
    <w:rsid w:val="00DC2E6C"/>
    <w:rsid w:val="00DE2B6D"/>
    <w:rsid w:val="00DF6EF2"/>
    <w:rsid w:val="00E147FE"/>
    <w:rsid w:val="00E3275D"/>
    <w:rsid w:val="00E448CA"/>
    <w:rsid w:val="00E66B65"/>
    <w:rsid w:val="00EA71C7"/>
    <w:rsid w:val="00EA7E9A"/>
    <w:rsid w:val="00ED3CD4"/>
    <w:rsid w:val="00EE3824"/>
    <w:rsid w:val="00EE3CC6"/>
    <w:rsid w:val="00F051AB"/>
    <w:rsid w:val="00F25A65"/>
    <w:rsid w:val="00F46C08"/>
    <w:rsid w:val="00F54046"/>
    <w:rsid w:val="00F562E4"/>
    <w:rsid w:val="00F65837"/>
    <w:rsid w:val="00F66577"/>
    <w:rsid w:val="00F704AC"/>
    <w:rsid w:val="00F710CD"/>
    <w:rsid w:val="00F75C1A"/>
    <w:rsid w:val="00F856DC"/>
    <w:rsid w:val="00F95C59"/>
    <w:rsid w:val="00FA15D7"/>
    <w:rsid w:val="00FA76F6"/>
    <w:rsid w:val="00FB6206"/>
    <w:rsid w:val="00FC00A7"/>
    <w:rsid w:val="00FE34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656"/>
    <w:pPr>
      <w:autoSpaceDE w:val="0"/>
      <w:autoSpaceDN w:val="0"/>
    </w:pPr>
    <w:rPr>
      <w:rFonts w:ascii="Times New Roman" w:eastAsia="Times New Roman" w:hAnsi="Times New Roman"/>
    </w:rPr>
  </w:style>
  <w:style w:type="paragraph" w:styleId="4">
    <w:name w:val="heading 4"/>
    <w:basedOn w:val="a"/>
    <w:next w:val="a"/>
    <w:link w:val="40"/>
    <w:uiPriority w:val="99"/>
    <w:qFormat/>
    <w:rsid w:val="00732619"/>
    <w:pPr>
      <w:keepNext/>
      <w:keepLines/>
      <w:autoSpaceDE/>
      <w:autoSpaceDN/>
      <w:spacing w:before="200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732619"/>
    <w:rPr>
      <w:rFonts w:ascii="Cambria" w:hAnsi="Cambria" w:cs="Times New Roman"/>
      <w:b/>
      <w:bCs/>
      <w:i/>
      <w:iCs/>
      <w:color w:val="4F81BD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4D7656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">
    <w:name w:val="ConsPlusTitle"/>
    <w:uiPriority w:val="99"/>
    <w:rsid w:val="004D7656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1">
    <w:name w:val="Абзац списка1"/>
    <w:basedOn w:val="a"/>
    <w:uiPriority w:val="99"/>
    <w:rsid w:val="00732619"/>
    <w:pPr>
      <w:autoSpaceDE/>
      <w:autoSpaceDN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3">
    <w:name w:val="footer"/>
    <w:basedOn w:val="a"/>
    <w:link w:val="a4"/>
    <w:uiPriority w:val="99"/>
    <w:rsid w:val="00732619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locked/>
    <w:rsid w:val="00732619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32619"/>
    <w:pPr>
      <w:autoSpaceDE/>
      <w:autoSpaceDN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footnote text"/>
    <w:basedOn w:val="a"/>
    <w:link w:val="a7"/>
    <w:uiPriority w:val="99"/>
    <w:rsid w:val="00F710CD"/>
    <w:pPr>
      <w:autoSpaceDE/>
      <w:autoSpaceDN/>
    </w:pPr>
    <w:rPr>
      <w:lang w:eastAsia="en-US"/>
    </w:rPr>
  </w:style>
  <w:style w:type="character" w:customStyle="1" w:styleId="a7">
    <w:name w:val="Текст сноски Знак"/>
    <w:link w:val="a6"/>
    <w:uiPriority w:val="99"/>
    <w:locked/>
    <w:rsid w:val="00F710CD"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uiPriority w:val="99"/>
    <w:rsid w:val="00F710CD"/>
    <w:rPr>
      <w:rFonts w:cs="Times New Roman"/>
      <w:vertAlign w:val="superscript"/>
    </w:rPr>
  </w:style>
  <w:style w:type="paragraph" w:styleId="a9">
    <w:name w:val="Title"/>
    <w:basedOn w:val="a"/>
    <w:link w:val="aa"/>
    <w:uiPriority w:val="99"/>
    <w:qFormat/>
    <w:rsid w:val="00DE2B6D"/>
    <w:pPr>
      <w:autoSpaceDE/>
      <w:autoSpaceDN/>
      <w:jc w:val="center"/>
    </w:pPr>
    <w:rPr>
      <w:sz w:val="28"/>
    </w:rPr>
  </w:style>
  <w:style w:type="character" w:customStyle="1" w:styleId="aa">
    <w:name w:val="Название Знак"/>
    <w:link w:val="a9"/>
    <w:uiPriority w:val="99"/>
    <w:locked/>
    <w:rsid w:val="00DE2B6D"/>
    <w:rPr>
      <w:rFonts w:ascii="Times New Roman" w:hAnsi="Times New Roman" w:cs="Times New Roman"/>
      <w:sz w:val="20"/>
      <w:szCs w:val="20"/>
      <w:lang w:eastAsia="ru-RU"/>
    </w:rPr>
  </w:style>
  <w:style w:type="character" w:styleId="ab">
    <w:name w:val="Hyperlink"/>
    <w:uiPriority w:val="99"/>
    <w:rsid w:val="00D67DEA"/>
    <w:rPr>
      <w:rFonts w:cs="Times New Roman"/>
      <w:color w:val="0000FF"/>
      <w:u w:val="single"/>
    </w:rPr>
  </w:style>
  <w:style w:type="paragraph" w:styleId="ac">
    <w:name w:val="header"/>
    <w:basedOn w:val="a"/>
    <w:link w:val="ad"/>
    <w:uiPriority w:val="99"/>
    <w:rsid w:val="000E775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0E7756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annotation reference"/>
    <w:uiPriority w:val="99"/>
    <w:semiHidden/>
    <w:rsid w:val="00E448CA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E448CA"/>
  </w:style>
  <w:style w:type="character" w:customStyle="1" w:styleId="af0">
    <w:name w:val="Текст примечания Знак"/>
    <w:link w:val="af"/>
    <w:uiPriority w:val="99"/>
    <w:semiHidden/>
    <w:locked/>
    <w:rsid w:val="00E448CA"/>
    <w:rPr>
      <w:rFonts w:ascii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rsid w:val="00E448CA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locked/>
    <w:rsid w:val="00E448CA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rsid w:val="00E448C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locked/>
    <w:rsid w:val="00E448CA"/>
    <w:rPr>
      <w:rFonts w:ascii="Tahoma" w:hAnsi="Tahoma" w:cs="Tahoma"/>
      <w:sz w:val="16"/>
      <w:szCs w:val="16"/>
      <w:lang w:eastAsia="ru-RU"/>
    </w:rPr>
  </w:style>
  <w:style w:type="character" w:styleId="af5">
    <w:name w:val="page number"/>
    <w:uiPriority w:val="99"/>
    <w:rsid w:val="00DB0D2D"/>
    <w:rPr>
      <w:rFonts w:cs="Times New Roman"/>
    </w:rPr>
  </w:style>
  <w:style w:type="paragraph" w:styleId="af6">
    <w:name w:val="Body Text Indent"/>
    <w:basedOn w:val="a"/>
    <w:link w:val="af7"/>
    <w:uiPriority w:val="99"/>
    <w:rsid w:val="00AB35B4"/>
    <w:pPr>
      <w:autoSpaceDE/>
      <w:autoSpaceDN/>
      <w:ind w:firstLine="720"/>
      <w:jc w:val="both"/>
    </w:pPr>
    <w:rPr>
      <w:rFonts w:eastAsia="Calibri"/>
      <w:sz w:val="28"/>
    </w:rPr>
  </w:style>
  <w:style w:type="character" w:customStyle="1" w:styleId="af7">
    <w:name w:val="Основной текст с отступом Знак"/>
    <w:link w:val="af6"/>
    <w:uiPriority w:val="99"/>
    <w:semiHidden/>
    <w:locked/>
    <w:rsid w:val="000C517A"/>
    <w:rPr>
      <w:rFonts w:ascii="Times New Roman" w:hAnsi="Times New Roman" w:cs="Times New Roman"/>
      <w:sz w:val="20"/>
      <w:szCs w:val="20"/>
    </w:rPr>
  </w:style>
  <w:style w:type="table" w:styleId="af8">
    <w:name w:val="Table Grid"/>
    <w:basedOn w:val="a1"/>
    <w:uiPriority w:val="59"/>
    <w:locked/>
    <w:rsid w:val="00B929C1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78648-2C6D-46B9-BBF8-C8F22287B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Martynov</dc:creator>
  <cp:lastModifiedBy>User</cp:lastModifiedBy>
  <cp:revision>4</cp:revision>
  <cp:lastPrinted>2019-09-09T02:28:00Z</cp:lastPrinted>
  <dcterms:created xsi:type="dcterms:W3CDTF">2019-09-09T01:46:00Z</dcterms:created>
  <dcterms:modified xsi:type="dcterms:W3CDTF">2019-09-09T04:08:00Z</dcterms:modified>
</cp:coreProperties>
</file>