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827ED7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26.03.2020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предоставления </w:t>
      </w:r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мест для продажи товаров (выполнения </w:t>
      </w:r>
      <w:proofErr w:type="gramEnd"/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работ, оказания услуг) на ярмарке </w:t>
      </w:r>
    </w:p>
    <w:p w:rsidR="00EF28E5" w:rsidRPr="00327B9C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Большеулуйского сельсовета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D94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0A4F96">
        <w:rPr>
          <w:rFonts w:ascii="Times New Roman" w:hAnsi="Times New Roman"/>
          <w:sz w:val="28"/>
          <w:szCs w:val="28"/>
        </w:rPr>
        <w:t>14, 15, 16</w:t>
      </w:r>
      <w:r w:rsidRPr="00AE3D94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</w:t>
      </w:r>
      <w:r w:rsidRPr="00AE3D9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статьей 11 Федерального закона от 28.12.2009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381-ФЗ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Постановлением Правительства Красноярского </w:t>
      </w:r>
      <w:proofErr w:type="gramStart"/>
      <w:r w:rsidRPr="00AE3D94">
        <w:rPr>
          <w:rFonts w:ascii="Times New Roman" w:hAnsi="Times New Roman"/>
          <w:sz w:val="28"/>
          <w:szCs w:val="28"/>
        </w:rPr>
        <w:t xml:space="preserve">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</w:t>
      </w:r>
      <w:r w:rsidRPr="0010793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подпунктом 5 пункта 1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 статьями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26 и 29</w:t>
      </w:r>
      <w:r w:rsidRPr="00107938">
        <w:rPr>
          <w:rFonts w:ascii="Times New Roman" w:hAnsi="Times New Roman" w:cs="Times New Roman"/>
          <w:sz w:val="28"/>
          <w:szCs w:val="28"/>
        </w:rPr>
        <w:t xml:space="preserve">  Устава Большеулуйского сельсовета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3D20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B02725">
        <w:rPr>
          <w:rFonts w:ascii="Times New Roman" w:hAnsi="Times New Roman"/>
          <w:sz w:val="28"/>
          <w:szCs w:val="28"/>
        </w:rPr>
        <w:t>предоставления мест для продажи 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725">
        <w:rPr>
          <w:rFonts w:ascii="Times New Roman" w:hAnsi="Times New Roman"/>
          <w:sz w:val="28"/>
          <w:szCs w:val="28"/>
        </w:rPr>
        <w:t>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 согласно приложению.</w:t>
      </w:r>
    </w:p>
    <w:p w:rsidR="000A4F96" w:rsidRPr="00B1014F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014F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Pr="00B0272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827ED7">
        <w:rPr>
          <w:rFonts w:ascii="Times New Roman" w:hAnsi="Times New Roman"/>
          <w:sz w:val="28"/>
          <w:szCs w:val="28"/>
        </w:rPr>
        <w:t xml:space="preserve">главного специалиста администрации Большеулуйского сельсовета </w:t>
      </w:r>
      <w:proofErr w:type="spellStart"/>
      <w:r w:rsidR="00827ED7">
        <w:rPr>
          <w:rFonts w:ascii="Times New Roman" w:hAnsi="Times New Roman"/>
          <w:sz w:val="28"/>
          <w:szCs w:val="28"/>
        </w:rPr>
        <w:t>Стаховцова</w:t>
      </w:r>
      <w:proofErr w:type="spellEnd"/>
      <w:r w:rsidR="00827ED7">
        <w:rPr>
          <w:rFonts w:ascii="Times New Roman" w:hAnsi="Times New Roman"/>
          <w:sz w:val="28"/>
          <w:szCs w:val="28"/>
        </w:rPr>
        <w:t xml:space="preserve"> В.С.</w:t>
      </w:r>
    </w:p>
    <w:p w:rsidR="00A230A1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230A1" w:rsidRPr="0010793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E66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66BD">
        <w:rPr>
          <w:rFonts w:ascii="Times New Roman" w:hAnsi="Times New Roman" w:cs="Times New Roman"/>
          <w:sz w:val="28"/>
          <w:szCs w:val="28"/>
        </w:rPr>
        <w:t>день, следующий за днём его официального опубликования и распространяет</w:t>
      </w:r>
      <w:proofErr w:type="gramEnd"/>
      <w:r w:rsidR="004E66BD">
        <w:rPr>
          <w:rFonts w:ascii="Times New Roman" w:hAnsi="Times New Roman" w:cs="Times New Roman"/>
          <w:sz w:val="28"/>
          <w:szCs w:val="28"/>
        </w:rPr>
        <w:t xml:space="preserve"> своё действие на правоотношения, возникшие с 01.01.20</w:t>
      </w:r>
      <w:r w:rsidR="001F4390">
        <w:rPr>
          <w:rFonts w:ascii="Times New Roman" w:hAnsi="Times New Roman" w:cs="Times New Roman"/>
          <w:sz w:val="28"/>
          <w:szCs w:val="28"/>
        </w:rPr>
        <w:t>20</w:t>
      </w:r>
      <w:r w:rsidR="004E66BD">
        <w:rPr>
          <w:rFonts w:ascii="Times New Roman" w:hAnsi="Times New Roman" w:cs="Times New Roman"/>
          <w:sz w:val="28"/>
          <w:szCs w:val="28"/>
        </w:rPr>
        <w:t>.</w:t>
      </w:r>
    </w:p>
    <w:p w:rsidR="004E66BD" w:rsidRPr="00107938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8E5" w:rsidRPr="00107938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666FBF" w:rsidRPr="00107938">
        <w:rPr>
          <w:rFonts w:ascii="Times New Roman" w:hAnsi="Times New Roman" w:cs="Times New Roman"/>
          <w:sz w:val="28"/>
          <w:szCs w:val="28"/>
        </w:rPr>
        <w:t>а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321" w:rsidRPr="008F6D95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             </w:t>
      </w:r>
      <w:proofErr w:type="spellStart"/>
      <w:r w:rsidR="00666FBF" w:rsidRPr="00107938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10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</w:t>
      </w:r>
      <w:r w:rsidR="00827ED7">
        <w:rPr>
          <w:rFonts w:ascii="Times New Roman" w:hAnsi="Times New Roman" w:cs="Times New Roman"/>
          <w:sz w:val="24"/>
          <w:szCs w:val="24"/>
        </w:rPr>
        <w:t>ю</w:t>
      </w:r>
    </w:p>
    <w:p w:rsidR="00827ED7" w:rsidRDefault="00827ED7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 от 26.03.2020</w:t>
      </w:r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Pr="00A91C71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1F4390" w:rsidRDefault="001F4390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сырого молока.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4390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ко всем сельскохозяйственным производителям не зависимо от форм собственности, крестьянско-фермерским хозяйствам и личным подсобным хозяйствам населения в целях не допущения пищевого отравления и обязателен для соблюдения на всей территории Большеулуйского сельского совета.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соответствовать всем требованиям «Санитарных и ветеринарные правила для молочных ферм колхозов, совхозов и подсобных хозяйств», утвержденных 29.09.1986 Минздравом СССР.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43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быть благополучны по заразным заболеваниям общими для человека и животных (бруцеллезу, туберкулезу, лептоспирозу, лейкозу), субклиническому </w:t>
      </w:r>
      <w:r w:rsidRPr="001F4390">
        <w:rPr>
          <w:rFonts w:ascii="Times New Roman" w:hAnsi="Times New Roman"/>
          <w:sz w:val="28"/>
          <w:szCs w:val="28"/>
        </w:rPr>
        <w:lastRenderedPageBreak/>
        <w:t xml:space="preserve">(скрытому) маститу, что должно подтверждаться ежемесячной справкой выдаваемой государственной ветеринарной службой. </w:t>
      </w:r>
      <w:proofErr w:type="gramEnd"/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После доения молоко должно быть охлаждено до 4 градусов, температура молока в момент реализации не должна превышать 8 градусов, а плотность должна составлять не менее 1027 кг/м3. На таре с молоком необходима маркировка «Молоко сырое. Подлежит кипячению».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Техническому регламенту Таможенного союза «О безопасности молока и молочной продукции» от 20 декабря 2017г., при реализации физическими лицами молока и молочной продукции непромышленного изготовления, обязательно доведение до потребителей информации любым удобным способом об их безопасности в ветеринарно-санитарном отношении, об их наименованиях, месте производства (об адресе), дате производства.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Транспортировка молока должна осуществляться в чистой таре, изготовленной из материалов, разрешенных органами здравоохранения для контакта с пищевыми продуктами. Запрещается использование тары из полимерного материала одноразового пользования, предназначенные для расфасовки безалкогольных напитков.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Не допускается к реализации сырого молока, полученного в течение первых 7 дней после дня отела животных, в течение 5 дней до дня запуска (перед отелом), от больных животных и находящихся на карантине животных (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 от 20 декабря 2017г).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должен быть в спецодежде, иметь инвентарь для торговли, иметь личную медицинскую книжку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несет ответственность за качество и безопасность реализуемого молока в соответствии с действующим законодательством.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 xml:space="preserve">(в случае, если </w:t>
      </w:r>
      <w:r w:rsidRPr="004E66BD">
        <w:rPr>
          <w:rFonts w:ascii="Times New Roman" w:hAnsi="Times New Roman"/>
          <w:sz w:val="28"/>
          <w:szCs w:val="28"/>
        </w:rPr>
        <w:lastRenderedPageBreak/>
        <w:t>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4E66BD" w:rsidRDefault="004E66BD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4E66BD" w:rsidRDefault="004E66BD" w:rsidP="004E66BD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ФИО</w:t>
      </w:r>
    </w:p>
    <w:p w:rsidR="004E66BD" w:rsidRDefault="004E66BD" w:rsidP="004E66BD">
      <w:pPr>
        <w:pStyle w:val="ConsPlusNormal"/>
        <w:ind w:firstLine="709"/>
        <w:jc w:val="right"/>
      </w:pPr>
      <w:r>
        <w:t>от____________________________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4E66BD" w:rsidRDefault="004E66BD" w:rsidP="004E66BD">
      <w:pPr>
        <w:pStyle w:val="ConsPlusNormal"/>
        <w:ind w:firstLine="709"/>
        <w:jc w:val="right"/>
      </w:pPr>
      <w:r>
        <w:t>ИНН:_________________________/</w:t>
      </w:r>
    </w:p>
    <w:p w:rsidR="004E66BD" w:rsidRDefault="004E66BD" w:rsidP="004E66BD">
      <w:pPr>
        <w:pStyle w:val="ConsPlusNormal"/>
        <w:ind w:firstLine="709"/>
        <w:jc w:val="right"/>
      </w:pPr>
      <w:r>
        <w:t>паспорт: серия________ № _______</w:t>
      </w:r>
    </w:p>
    <w:p w:rsidR="004E66BD" w:rsidRDefault="004E66BD" w:rsidP="004E66BD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pStyle w:val="ConsPlusNormal"/>
        <w:ind w:firstLine="709"/>
        <w:jc w:val="right"/>
      </w:pP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Прошу  зарегистрировать _____________________________</w:t>
      </w:r>
      <w:r w:rsidR="00827ED7"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 w:rsidR="00827ED7"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Тип  и  номер  транспортного средства (в случае  торговли  с использованием  транспорта) ______________________________________</w:t>
      </w:r>
      <w:r w:rsidR="00827ED7"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 w:rsidR="00827ED7"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4E66BD" w:rsidRPr="00827ED7" w:rsidRDefault="004E66BD" w:rsidP="00827E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 w:rsidR="00827ED7"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4E66BD" w:rsidRPr="00827ED7" w:rsidRDefault="004E66BD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4E66BD" w:rsidRPr="00827ED7" w:rsidRDefault="00827ED7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З</w:t>
      </w:r>
      <w:r w:rsidR="004E66BD" w:rsidRPr="00827ED7">
        <w:rPr>
          <w:rFonts w:ascii="Times New Roman" w:hAnsi="Times New Roman" w:cs="Times New Roman"/>
          <w:sz w:val="24"/>
          <w:szCs w:val="24"/>
        </w:rPr>
        <w:t>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4E66BD"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E66BD"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4E66BD" w:rsidRPr="00827ED7" w:rsidRDefault="004E66BD" w:rsidP="00827E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 w:rsidR="00827ED7">
        <w:rPr>
          <w:rFonts w:ascii="Times New Roman" w:hAnsi="Times New Roman" w:cs="Times New Roman"/>
          <w:sz w:val="24"/>
          <w:szCs w:val="24"/>
        </w:rPr>
        <w:t>.</w:t>
      </w:r>
    </w:p>
    <w:p w:rsidR="004E66BD" w:rsidRPr="00827ED7" w:rsidRDefault="004E66BD" w:rsidP="00827E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4E66BD" w:rsidRPr="00827ED7" w:rsidRDefault="004E66BD" w:rsidP="00827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4E66BD" w:rsidRPr="00827ED7" w:rsidRDefault="00827ED7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4E66BD"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  <w:proofErr w:type="gramEnd"/>
    </w:p>
    <w:p w:rsid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 w:rsidR="00827ED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4E66BD" w:rsidRPr="00827ED7" w:rsidRDefault="004E66BD" w:rsidP="00827E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 w:rsidR="00827E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3   ст. 3</w:t>
      </w:r>
      <w:r w:rsidR="00827ED7"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4E66BD" w:rsidRPr="00827ED7" w:rsidRDefault="004E66BD" w:rsidP="00827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дается  на  срок, необходимый  для  организации и проведения ярмарки и подготовки отчетности.  </w:t>
      </w:r>
    </w:p>
    <w:p w:rsidR="004E66BD" w:rsidRPr="00827ED7" w:rsidRDefault="004E66BD" w:rsidP="00827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Порядок  отзыва  настоящего  согласия - по личному заявлению субъекта персональных данных.                            </w:t>
      </w:r>
    </w:p>
    <w:p w:rsidR="005000D3" w:rsidRDefault="004E66BD" w:rsidP="00827ED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 w:rsidR="00827ED7">
        <w:rPr>
          <w:rFonts w:ascii="Times New Roman" w:hAnsi="Times New Roman" w:cs="Times New Roman"/>
          <w:sz w:val="24"/>
          <w:szCs w:val="24"/>
        </w:rPr>
        <w:t>20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 w:rsidR="00827E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000D3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F8" w:rsidRDefault="001D75F8" w:rsidP="004E66BD">
      <w:pPr>
        <w:spacing w:after="0" w:line="240" w:lineRule="auto"/>
      </w:pPr>
      <w:r>
        <w:separator/>
      </w:r>
    </w:p>
  </w:endnote>
  <w:endnote w:type="continuationSeparator" w:id="0">
    <w:p w:rsidR="001D75F8" w:rsidRDefault="001D75F8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F8" w:rsidRDefault="001D75F8" w:rsidP="004E66BD">
      <w:pPr>
        <w:spacing w:after="0" w:line="240" w:lineRule="auto"/>
      </w:pPr>
      <w:r>
        <w:separator/>
      </w:r>
    </w:p>
  </w:footnote>
  <w:footnote w:type="continuationSeparator" w:id="0">
    <w:p w:rsidR="001D75F8" w:rsidRDefault="001D75F8" w:rsidP="004E66BD">
      <w:pPr>
        <w:spacing w:after="0" w:line="240" w:lineRule="auto"/>
      </w:pPr>
      <w:r>
        <w:continuationSeparator/>
      </w:r>
    </w:p>
  </w:footnote>
  <w:footnote w:id="1">
    <w:p w:rsidR="004E66BD" w:rsidRPr="00827ED7" w:rsidRDefault="004E66BD" w:rsidP="004E66BD">
      <w:pPr>
        <w:pStyle w:val="a7"/>
        <w:jc w:val="both"/>
        <w:rPr>
          <w:rFonts w:ascii="Times New Roman" w:hAnsi="Times New Roman"/>
          <w:vertAlign w:val="subscript"/>
        </w:rPr>
      </w:pPr>
      <w:r w:rsidRPr="00827ED7">
        <w:rPr>
          <w:rStyle w:val="a9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3F3A"/>
    <w:rsid w:val="001D28B8"/>
    <w:rsid w:val="001D75F8"/>
    <w:rsid w:val="001F4390"/>
    <w:rsid w:val="00232FAB"/>
    <w:rsid w:val="00252D40"/>
    <w:rsid w:val="002543B2"/>
    <w:rsid w:val="00266ACF"/>
    <w:rsid w:val="00286E2B"/>
    <w:rsid w:val="00292FB0"/>
    <w:rsid w:val="00327B9C"/>
    <w:rsid w:val="0033240B"/>
    <w:rsid w:val="00390F0F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657B21"/>
    <w:rsid w:val="00666FBF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27ED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608E-2ACD-4A89-9DD6-0EA11ED1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10</cp:revision>
  <cp:lastPrinted>2018-10-04T01:28:00Z</cp:lastPrinted>
  <dcterms:created xsi:type="dcterms:W3CDTF">2018-08-01T06:56:00Z</dcterms:created>
  <dcterms:modified xsi:type="dcterms:W3CDTF">2020-03-26T04:16:00Z</dcterms:modified>
</cp:coreProperties>
</file>