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265900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22.08.2022</w:t>
      </w:r>
      <w:r w:rsidR="00BB6931" w:rsidRPr="00C317A0">
        <w:rPr>
          <w:sz w:val="24"/>
          <w:szCs w:val="24"/>
        </w:rPr>
        <w:t xml:space="preserve">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</w:t>
      </w:r>
      <w:r w:rsidR="006C44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6C44B1">
        <w:rPr>
          <w:sz w:val="24"/>
          <w:szCs w:val="24"/>
        </w:rPr>
        <w:t xml:space="preserve">    </w:t>
      </w:r>
      <w:r w:rsidR="001D242C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EA6FE0">
        <w:rPr>
          <w:sz w:val="24"/>
          <w:szCs w:val="24"/>
        </w:rPr>
        <w:t xml:space="preserve">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72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6EC3" w:rsidRDefault="000100FA" w:rsidP="008B6EC3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</w:t>
      </w:r>
      <w:r w:rsidR="00BA1C58"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6EC3">
        <w:rPr>
          <w:rFonts w:ascii="Times New Roman" w:hAnsi="Times New Roman" w:cs="Times New Roman"/>
          <w:b w:val="0"/>
          <w:bCs w:val="0"/>
          <w:sz w:val="24"/>
          <w:szCs w:val="24"/>
        </w:rPr>
        <w:t>о порядке</w:t>
      </w:r>
    </w:p>
    <w:p w:rsidR="008B6EC3" w:rsidRDefault="008B6EC3" w:rsidP="008B6EC3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ведения муниципальной долговой книги</w:t>
      </w:r>
    </w:p>
    <w:p w:rsidR="008B6EC3" w:rsidRPr="000100FA" w:rsidRDefault="008B6EC3" w:rsidP="008B6EC3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Большеулуйском сельсовете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4AA" w:rsidRPr="000100FA" w:rsidRDefault="001E44AA" w:rsidP="001E44A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8B6EC3">
        <w:rPr>
          <w:rFonts w:ascii="Times New Roman" w:hAnsi="Times New Roman" w:cs="Times New Roman"/>
          <w:b w:val="0"/>
          <w:sz w:val="28"/>
          <w:szCs w:val="28"/>
        </w:rPr>
        <w:t>со статьями 120 и 121 Бюджетного кодекса Российской Федерации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 Устава Большеулуйского сельсовета,</w:t>
      </w:r>
    </w:p>
    <w:p w:rsidR="001E44AA" w:rsidRPr="000B544C" w:rsidRDefault="001E44AA" w:rsidP="001E44A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44AA" w:rsidRDefault="001E44AA" w:rsidP="001E44A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B6EC3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ведения муниципальной долговой книги в Большеулуйском сельсовете согласно приложению к настоящему Постановлению.</w:t>
      </w:r>
    </w:p>
    <w:p w:rsidR="00B616DE" w:rsidRPr="00B616DE" w:rsidRDefault="00B616D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6DE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вступает в силу в день, следующий за днём его официального опубликования, </w:t>
      </w:r>
      <w:r w:rsidR="008B6EC3">
        <w:rPr>
          <w:rFonts w:ascii="Times New Roman" w:hAnsi="Times New Roman" w:cs="Times New Roman"/>
          <w:b w:val="0"/>
          <w:sz w:val="28"/>
          <w:szCs w:val="28"/>
        </w:rPr>
        <w:t>и подлежит размещению на официальном сайте Большеулуйского сельсовета.</w:t>
      </w:r>
    </w:p>
    <w:p w:rsidR="00B616DE" w:rsidRPr="00B616DE" w:rsidRDefault="00B616D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Pr="000100FA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813B21" w:rsidRDefault="00BC4098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B21">
        <w:rPr>
          <w:rFonts w:ascii="Times New Roman" w:hAnsi="Times New Roman" w:cs="Times New Roman"/>
          <w:b w:val="0"/>
          <w:sz w:val="28"/>
          <w:szCs w:val="28"/>
        </w:rPr>
        <w:t>Глава Большеулуйского сельсовета                                            И.Н.</w:t>
      </w:r>
      <w:r w:rsidR="00A62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13B21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1E44AA" w:rsidRDefault="001E44AA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51DF7" w:rsidRDefault="00251DF7">
      <w:pPr>
        <w:spacing w:line="240" w:lineRule="auto"/>
        <w:jc w:val="left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:rsidR="001E44AA" w:rsidRPr="00E466A3" w:rsidRDefault="001E44AA" w:rsidP="001E44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 w:rsidRPr="00E466A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6EC3">
        <w:rPr>
          <w:rFonts w:ascii="Times New Roman" w:hAnsi="Times New Roman" w:cs="Times New Roman"/>
          <w:b w:val="0"/>
          <w:sz w:val="20"/>
          <w:szCs w:val="20"/>
        </w:rPr>
        <w:t>постановлени</w:t>
      </w:r>
      <w:r w:rsidR="00265900">
        <w:rPr>
          <w:rFonts w:ascii="Times New Roman" w:hAnsi="Times New Roman" w:cs="Times New Roman"/>
          <w:b w:val="0"/>
          <w:sz w:val="20"/>
          <w:szCs w:val="20"/>
        </w:rPr>
        <w:t>ю</w:t>
      </w:r>
    </w:p>
    <w:p w:rsidR="001E44AA" w:rsidRPr="00E466A3" w:rsidRDefault="001E44AA" w:rsidP="001E44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65900">
        <w:rPr>
          <w:rFonts w:ascii="Times New Roman" w:hAnsi="Times New Roman" w:cs="Times New Roman"/>
          <w:b w:val="0"/>
          <w:sz w:val="20"/>
          <w:szCs w:val="20"/>
        </w:rPr>
        <w:t>22.08.2022 № 72</w:t>
      </w:r>
    </w:p>
    <w:p w:rsidR="001E44AA" w:rsidRDefault="001E44AA" w:rsidP="001E44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B6EC3" w:rsidRPr="008B6EC3" w:rsidRDefault="008B6EC3" w:rsidP="008B6EC3">
      <w:pPr>
        <w:spacing w:line="240" w:lineRule="auto"/>
        <w:jc w:val="center"/>
        <w:rPr>
          <w:rFonts w:eastAsia="Times New Roman"/>
          <w:b/>
          <w:szCs w:val="28"/>
        </w:rPr>
      </w:pPr>
      <w:r w:rsidRPr="008B6EC3">
        <w:rPr>
          <w:rFonts w:eastAsia="Times New Roman"/>
          <w:b/>
          <w:szCs w:val="28"/>
        </w:rPr>
        <w:t xml:space="preserve">Положение </w:t>
      </w:r>
    </w:p>
    <w:p w:rsidR="008B6EC3" w:rsidRDefault="008B6EC3" w:rsidP="008B6EC3">
      <w:pPr>
        <w:spacing w:line="240" w:lineRule="auto"/>
        <w:jc w:val="center"/>
        <w:rPr>
          <w:rFonts w:eastAsia="Times New Roman"/>
          <w:szCs w:val="28"/>
        </w:rPr>
      </w:pPr>
      <w:r w:rsidRPr="00817F13">
        <w:rPr>
          <w:rFonts w:eastAsia="Times New Roman"/>
          <w:szCs w:val="28"/>
        </w:rPr>
        <w:t>о порядке ведения</w:t>
      </w:r>
      <w:r>
        <w:rPr>
          <w:rFonts w:eastAsia="Times New Roman"/>
          <w:szCs w:val="28"/>
        </w:rPr>
        <w:t xml:space="preserve"> муниципальной долговой книги</w:t>
      </w:r>
    </w:p>
    <w:p w:rsidR="008B6EC3" w:rsidRPr="00817F13" w:rsidRDefault="008B6EC3" w:rsidP="008B6EC3">
      <w:pP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Большеулуйском сельсовете </w:t>
      </w:r>
    </w:p>
    <w:p w:rsidR="008B6EC3" w:rsidRPr="00817F13" w:rsidRDefault="008B6EC3" w:rsidP="008B6EC3">
      <w:pPr>
        <w:spacing w:line="240" w:lineRule="auto"/>
        <w:jc w:val="center"/>
        <w:rPr>
          <w:rFonts w:eastAsia="Times New Roman"/>
          <w:szCs w:val="28"/>
        </w:rPr>
      </w:pPr>
      <w:r w:rsidRPr="00817F13">
        <w:rPr>
          <w:rFonts w:eastAsia="Times New Roman"/>
          <w:szCs w:val="28"/>
        </w:rPr>
        <w:t>(далее - Положение)</w:t>
      </w:r>
    </w:p>
    <w:p w:rsidR="008B6EC3" w:rsidRPr="00817F13" w:rsidRDefault="008B6EC3" w:rsidP="008B6EC3">
      <w:pPr>
        <w:spacing w:line="240" w:lineRule="auto"/>
        <w:ind w:firstLine="540"/>
        <w:rPr>
          <w:rFonts w:eastAsia="Times New Roman"/>
          <w:szCs w:val="28"/>
        </w:rPr>
      </w:pP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1. Настоящее Положение разработано в соответствии со статьями 120 и 121 Бюджетного кодекса Российской Федерации и определяет порядок ведения муниципальной долговой книги в Большеулуйском сельсовете (далее - долговая книга), в которую заносится информация о долговых обязательствах в Большеулуйском сельсовете, в целях надлежащего учета данных долговых обязательств и </w:t>
      </w:r>
      <w:proofErr w:type="gramStart"/>
      <w:r w:rsidRPr="00F43289">
        <w:rPr>
          <w:rFonts w:eastAsia="Times New Roman"/>
          <w:sz w:val="24"/>
          <w:szCs w:val="24"/>
        </w:rPr>
        <w:t>контроля за</w:t>
      </w:r>
      <w:proofErr w:type="gramEnd"/>
      <w:r w:rsidRPr="00F43289">
        <w:rPr>
          <w:rFonts w:eastAsia="Times New Roman"/>
          <w:sz w:val="24"/>
          <w:szCs w:val="24"/>
        </w:rPr>
        <w:t xml:space="preserve"> состоянием муниципального долга.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2. Ведение долговой книги осуществляется </w:t>
      </w:r>
      <w:r w:rsidR="00460DE3" w:rsidRPr="00F43289">
        <w:rPr>
          <w:rFonts w:eastAsia="Times New Roman"/>
          <w:sz w:val="24"/>
          <w:szCs w:val="24"/>
        </w:rPr>
        <w:t xml:space="preserve">Финансово-экономическим управлением администрации Большеулуйского </w:t>
      </w:r>
      <w:r w:rsidRPr="00F43289">
        <w:rPr>
          <w:rFonts w:eastAsia="Times New Roman"/>
          <w:sz w:val="24"/>
          <w:szCs w:val="24"/>
        </w:rPr>
        <w:t>(далее – уполномоченное лицо) на основании документов (оригиналов или заверенных копий), подтверждающих возникновение долгового обязательства, в соответствии с настоящим Положением.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3. В долговую книгу вносятся сведения: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 виде долгового обязательства;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 форме обеспечения долгового обязательства;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 номере и дате возникновения долгового обязательства;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 кредиторе;</w:t>
      </w:r>
    </w:p>
    <w:p w:rsidR="008B6EC3" w:rsidRPr="00F43289" w:rsidRDefault="008B6EC3" w:rsidP="008B6EC3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 дате исполнения долгового обязательства (прекращения по иным основаниям);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об объеме просроченной задолженности;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 дате проведения операции;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об объеме привлечения долгового обязательства;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об объеме исполнения долгового обязательства;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об объеме муниципального долга нарастающим итогом (без процентов по кредитным договорам);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- об объеме муниципального долга в разрезе договоров (соглашений), видов ценных бумаг.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4. Долговая книга содержит информацию о долговых обязательствах </w:t>
      </w:r>
      <w:r w:rsidR="00460DE3" w:rsidRPr="00F43289">
        <w:rPr>
          <w:rFonts w:eastAsia="Times New Roman"/>
          <w:sz w:val="24"/>
          <w:szCs w:val="24"/>
        </w:rPr>
        <w:t>Большеулуйского сельсовета.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5. В долговой книге учитываются следующие виды долговых обязательств: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1) ценные бумаги </w:t>
      </w:r>
      <w:r w:rsidR="00460DE3" w:rsidRPr="00F43289">
        <w:rPr>
          <w:rFonts w:eastAsia="Times New Roman"/>
          <w:sz w:val="24"/>
          <w:szCs w:val="24"/>
        </w:rPr>
        <w:t xml:space="preserve">Большеулуйского сельсовета </w:t>
      </w:r>
      <w:r w:rsidRPr="00F43289">
        <w:rPr>
          <w:rFonts w:eastAsia="Times New Roman"/>
          <w:sz w:val="24"/>
          <w:szCs w:val="24"/>
        </w:rPr>
        <w:t>(муниципальные ценные бумаги);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3)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4) кредиты, привлеченные муниципальным образованием от кредитных организаций в валюте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5) гарантии муниципального образования (муниципальные гарантии), выраженные в валюте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6)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7) иные долговые обязательства.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Учет долговых обязательств осуществляется по каждому виду долговых обязательств.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6. Основанием для включения долгового обязательства в долговую книгу является подписанный в установленном порядке договор (соглашение), по своим условиям </w:t>
      </w:r>
      <w:r w:rsidRPr="00F43289">
        <w:rPr>
          <w:rFonts w:eastAsia="Times New Roman"/>
          <w:sz w:val="24"/>
          <w:szCs w:val="24"/>
        </w:rPr>
        <w:lastRenderedPageBreak/>
        <w:t>соответствующий договорам (соглашениям), указанным в пункте 5 настоящего Положения, или зарегистрированное в установленном порядке решение о выпуске муниципальных ценных бумаг. При этом по каждому обязательству, включаемому в долговую книгу, указывается размер, дата возникновения и форма обеспечения исполнения данного обязательства.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7.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документ, подтверждающий осуществление расчетов по обязательству.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8. Подлинные документы, указанные в пунктах 5 и 6 настоящего Положения, предоставляются лицами, подписавшими соответствующие договоры (соглашения) или расчетные документы по ним, уполномоченному лицу не позднее следующего дня с момента их подписания (оформления).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При необходимости уполномоченное лицо вправе затребовать у вышеуказанных лиц необходимые пояснения и иные документы, подтверждающие возникновение или изменение долговых обязательств.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9. Информация о муниципальных долговых обязательствах </w:t>
      </w:r>
      <w:r w:rsidR="00460DE3" w:rsidRPr="00F43289">
        <w:rPr>
          <w:rFonts w:eastAsia="Times New Roman"/>
          <w:sz w:val="24"/>
          <w:szCs w:val="24"/>
        </w:rPr>
        <w:t>Большеулуйского сельсовета</w:t>
      </w:r>
      <w:r w:rsidRPr="00F43289">
        <w:rPr>
          <w:rFonts w:eastAsia="Times New Roman"/>
          <w:sz w:val="24"/>
          <w:szCs w:val="24"/>
        </w:rPr>
        <w:t xml:space="preserve">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 по форме, согласно приложению к настоящему Положению.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F43289">
        <w:rPr>
          <w:rFonts w:eastAsia="Times New Roman"/>
          <w:sz w:val="24"/>
          <w:szCs w:val="24"/>
        </w:rPr>
        <w:t>ств пр</w:t>
      </w:r>
      <w:proofErr w:type="gramEnd"/>
      <w:r w:rsidRPr="00F43289">
        <w:rPr>
          <w:rFonts w:eastAsia="Times New Roman"/>
          <w:sz w:val="24"/>
          <w:szCs w:val="24"/>
        </w:rPr>
        <w:t>инципала, обеспеченных муниципальной гарантией.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10. Регистрация муниципальных долговых обязательств </w:t>
      </w:r>
      <w:r w:rsidR="00460DE3" w:rsidRPr="00F43289">
        <w:rPr>
          <w:rFonts w:eastAsia="Times New Roman"/>
          <w:sz w:val="24"/>
          <w:szCs w:val="24"/>
        </w:rPr>
        <w:t>Большеулуйского сельсовета</w:t>
      </w:r>
      <w:r w:rsidRPr="00F43289">
        <w:rPr>
          <w:rFonts w:eastAsia="Times New Roman"/>
          <w:sz w:val="24"/>
          <w:szCs w:val="24"/>
        </w:rPr>
        <w:t xml:space="preserve"> осуществляется путем их внесения в долговую книгу.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11. В объем муниципального долга </w:t>
      </w:r>
      <w:r w:rsidR="00460DE3" w:rsidRPr="00F43289">
        <w:rPr>
          <w:rFonts w:eastAsia="Times New Roman"/>
          <w:sz w:val="24"/>
          <w:szCs w:val="24"/>
        </w:rPr>
        <w:t>Большеулуйского сельсовета</w:t>
      </w:r>
      <w:r w:rsidRPr="00F43289">
        <w:rPr>
          <w:rFonts w:eastAsia="Times New Roman"/>
          <w:sz w:val="24"/>
          <w:szCs w:val="24"/>
        </w:rPr>
        <w:t xml:space="preserve"> включаются: 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1) номинальная сумма долга по муниципальным ценным бумагам;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4) объем обязательств, вытекающих из муниципальных гарантий;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11.1. В объем муниципального внутреннего долга </w:t>
      </w:r>
      <w:r w:rsidR="00460DE3" w:rsidRPr="00F43289">
        <w:rPr>
          <w:rFonts w:eastAsia="Times New Roman"/>
          <w:sz w:val="24"/>
          <w:szCs w:val="24"/>
        </w:rPr>
        <w:t xml:space="preserve">Большеулуйского сельсовета </w:t>
      </w:r>
      <w:r w:rsidRPr="00F43289">
        <w:rPr>
          <w:rFonts w:eastAsia="Times New Roman"/>
          <w:sz w:val="24"/>
          <w:szCs w:val="24"/>
        </w:rPr>
        <w:t>включаются: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4) объем обязательств, вытекающих из муниципальных гарантий, выраженных в валюте Российской Федерации;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F43289" w:rsidRDefault="00F43289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</w:p>
    <w:p w:rsidR="00F43289" w:rsidRDefault="00F43289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</w:p>
    <w:p w:rsidR="00F43289" w:rsidRDefault="00F43289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lastRenderedPageBreak/>
        <w:t xml:space="preserve">11.2. В объем муниципального внешнего долга </w:t>
      </w:r>
      <w:r w:rsidR="00460DE3" w:rsidRPr="00F43289">
        <w:rPr>
          <w:rFonts w:eastAsia="Times New Roman"/>
          <w:sz w:val="24"/>
          <w:szCs w:val="24"/>
        </w:rPr>
        <w:t xml:space="preserve">Большеулуйского сельсовета </w:t>
      </w:r>
      <w:r w:rsidRPr="00F43289">
        <w:rPr>
          <w:rFonts w:eastAsia="Times New Roman"/>
          <w:sz w:val="24"/>
          <w:szCs w:val="24"/>
        </w:rPr>
        <w:t>включаются: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12.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13. Уполномоченное лицо передает информацию, внесенную в долговую книгу, финансовому органу, ведущему государственную долговую книгу Красноярского края в порядке и сроки, установленные этим органом.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14. Уполномоченное лицо несет ответственность за организацию ведения долговой книги, своевременность и правильность внесения в нее сведений, установленных в пункте 3 настоящего Положения, составление отчетов о состоянии и движении долга </w:t>
      </w:r>
      <w:r w:rsidR="00460DE3" w:rsidRPr="00F43289">
        <w:rPr>
          <w:rFonts w:eastAsia="Times New Roman"/>
          <w:sz w:val="24"/>
          <w:szCs w:val="24"/>
        </w:rPr>
        <w:t>Большеулуйского сельсовета</w:t>
      </w:r>
      <w:r w:rsidRPr="00F43289">
        <w:rPr>
          <w:rFonts w:eastAsia="Times New Roman"/>
          <w:sz w:val="24"/>
          <w:szCs w:val="24"/>
        </w:rPr>
        <w:t>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 xml:space="preserve">15. Данные долговой книги хранятся в базе данных администрации </w:t>
      </w:r>
      <w:r w:rsidR="00460DE3" w:rsidRPr="00F43289">
        <w:rPr>
          <w:rFonts w:eastAsia="Times New Roman"/>
          <w:sz w:val="24"/>
          <w:szCs w:val="24"/>
        </w:rPr>
        <w:t>Большеулуйского сельсовета</w:t>
      </w:r>
      <w:r w:rsidRPr="00F43289">
        <w:rPr>
          <w:rFonts w:eastAsia="Times New Roman"/>
          <w:sz w:val="24"/>
          <w:szCs w:val="24"/>
        </w:rPr>
        <w:t>.</w:t>
      </w:r>
    </w:p>
    <w:p w:rsidR="008B6EC3" w:rsidRPr="00F43289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F43289">
        <w:rPr>
          <w:rFonts w:eastAsia="Times New Roman"/>
          <w:sz w:val="24"/>
          <w:szCs w:val="24"/>
        </w:rPr>
        <w:t>16.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лица, ответственного за ведение долговой книги.</w:t>
      </w:r>
    </w:p>
    <w:p w:rsidR="00F43289" w:rsidRDefault="00F43289" w:rsidP="008B6EC3">
      <w:pPr>
        <w:rPr>
          <w:rFonts w:eastAsia="Times New Roman"/>
          <w:color w:val="000000"/>
          <w:szCs w:val="28"/>
        </w:rPr>
        <w:sectPr w:rsidR="00F43289" w:rsidSect="00251DF7">
          <w:pgSz w:w="11906" w:h="16838"/>
          <w:pgMar w:top="1134" w:right="851" w:bottom="1134" w:left="1701" w:header="0" w:footer="646" w:gutter="0"/>
          <w:cols w:space="720"/>
          <w:noEndnote/>
          <w:titlePg/>
          <w:docGrid w:linePitch="381"/>
        </w:sectPr>
      </w:pPr>
    </w:p>
    <w:p w:rsidR="008B6EC3" w:rsidRPr="00460DE3" w:rsidRDefault="008B6EC3" w:rsidP="00F43289">
      <w:pPr>
        <w:jc w:val="right"/>
        <w:rPr>
          <w:rFonts w:eastAsia="Times New Roman"/>
          <w:color w:val="000000"/>
          <w:sz w:val="24"/>
          <w:szCs w:val="24"/>
        </w:rPr>
      </w:pPr>
      <w:r w:rsidRPr="00460DE3">
        <w:rPr>
          <w:rFonts w:eastAsia="Times New Roman"/>
          <w:color w:val="000000"/>
          <w:sz w:val="24"/>
          <w:szCs w:val="24"/>
        </w:rPr>
        <w:lastRenderedPageBreak/>
        <w:t>Приложение</w:t>
      </w:r>
    </w:p>
    <w:p w:rsidR="00460DE3" w:rsidRDefault="008B6EC3" w:rsidP="008B6EC3">
      <w:pPr>
        <w:spacing w:line="240" w:lineRule="auto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460DE3">
        <w:rPr>
          <w:rFonts w:eastAsia="Times New Roman"/>
          <w:color w:val="000000"/>
          <w:sz w:val="24"/>
          <w:szCs w:val="24"/>
        </w:rPr>
        <w:t>к Положению</w:t>
      </w:r>
      <w:r w:rsidR="00460DE3" w:rsidRPr="00460DE3">
        <w:rPr>
          <w:rFonts w:eastAsia="Times New Roman"/>
          <w:color w:val="000000"/>
          <w:sz w:val="24"/>
          <w:szCs w:val="24"/>
        </w:rPr>
        <w:t xml:space="preserve"> о порядке ведения</w:t>
      </w:r>
      <w:r w:rsidR="00460DE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460DE3" w:rsidRPr="00460DE3">
        <w:rPr>
          <w:rFonts w:eastAsia="Times New Roman"/>
          <w:color w:val="000000"/>
          <w:sz w:val="24"/>
          <w:szCs w:val="24"/>
        </w:rPr>
        <w:t>муниципальной</w:t>
      </w:r>
      <w:proofErr w:type="gramEnd"/>
      <w:r w:rsidR="00460DE3" w:rsidRPr="00460DE3">
        <w:rPr>
          <w:rFonts w:eastAsia="Times New Roman"/>
          <w:color w:val="000000"/>
          <w:sz w:val="24"/>
          <w:szCs w:val="24"/>
        </w:rPr>
        <w:t xml:space="preserve"> </w:t>
      </w:r>
    </w:p>
    <w:p w:rsidR="00460DE3" w:rsidRPr="00460DE3" w:rsidRDefault="00460DE3" w:rsidP="008B6EC3">
      <w:pPr>
        <w:spacing w:line="240" w:lineRule="auto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460DE3">
        <w:rPr>
          <w:rFonts w:eastAsia="Times New Roman"/>
          <w:color w:val="000000"/>
          <w:sz w:val="24"/>
          <w:szCs w:val="24"/>
        </w:rPr>
        <w:t>долговой книги Большеулуйского сельсовета</w:t>
      </w:r>
    </w:p>
    <w:p w:rsidR="008B6EC3" w:rsidRDefault="008B6EC3" w:rsidP="008B6EC3">
      <w:pPr>
        <w:spacing w:line="240" w:lineRule="auto"/>
        <w:ind w:firstLine="709"/>
        <w:jc w:val="right"/>
        <w:rPr>
          <w:rFonts w:eastAsia="Times New Roman"/>
          <w:color w:val="000000"/>
          <w:szCs w:val="28"/>
        </w:rPr>
      </w:pPr>
    </w:p>
    <w:p w:rsidR="00460DE3" w:rsidRDefault="008B6EC3" w:rsidP="008B6EC3">
      <w:pPr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Долговая книга</w:t>
      </w:r>
      <w:r w:rsidR="00460DE3">
        <w:rPr>
          <w:rFonts w:eastAsia="Times New Roman"/>
          <w:sz w:val="24"/>
          <w:szCs w:val="24"/>
        </w:rPr>
        <w:t xml:space="preserve"> </w:t>
      </w:r>
      <w:r w:rsidR="00460DE3" w:rsidRPr="00460DE3">
        <w:rPr>
          <w:rFonts w:eastAsia="Times New Roman"/>
          <w:sz w:val="24"/>
          <w:szCs w:val="24"/>
        </w:rPr>
        <w:t>Большеулуйского сельсовета</w:t>
      </w:r>
      <w:r w:rsidR="00460DE3" w:rsidRPr="007909E7">
        <w:rPr>
          <w:rFonts w:eastAsia="Times New Roman"/>
          <w:sz w:val="24"/>
          <w:szCs w:val="24"/>
        </w:rPr>
        <w:t xml:space="preserve"> </w:t>
      </w:r>
    </w:p>
    <w:p w:rsidR="00460DE3" w:rsidRDefault="008B6EC3" w:rsidP="008B6EC3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7909E7">
        <w:rPr>
          <w:rFonts w:eastAsia="Times New Roman"/>
          <w:sz w:val="24"/>
          <w:szCs w:val="24"/>
        </w:rPr>
        <w:t>по с</w:t>
      </w:r>
      <w:r>
        <w:rPr>
          <w:rFonts w:eastAsia="Times New Roman"/>
          <w:sz w:val="24"/>
          <w:szCs w:val="24"/>
        </w:rPr>
        <w:t xml:space="preserve">остоянию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______________ года</w:t>
      </w:r>
    </w:p>
    <w:p w:rsidR="008B6EC3" w:rsidRPr="007909E7" w:rsidRDefault="00460DE3" w:rsidP="00460DE3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460DE3">
        <w:rPr>
          <w:rFonts w:eastAsia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89"/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118"/>
        <w:gridCol w:w="270"/>
        <w:gridCol w:w="637"/>
        <w:gridCol w:w="496"/>
        <w:gridCol w:w="839"/>
        <w:gridCol w:w="1371"/>
        <w:gridCol w:w="843"/>
        <w:gridCol w:w="1374"/>
        <w:gridCol w:w="1388"/>
        <w:gridCol w:w="962"/>
        <w:gridCol w:w="1030"/>
        <w:gridCol w:w="1444"/>
        <w:gridCol w:w="1418"/>
      </w:tblGrid>
      <w:tr w:rsidR="00F43289" w:rsidRPr="00460DE3" w:rsidTr="00460DE3">
        <w:trPr>
          <w:trHeight w:val="2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Форма обеспечения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Реквизиты контрактов, договоров (соглашений), выпуска ЦБ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Кредитор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Дата погашения по договору (контракту), соглашению, проспекту, эмиссии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Дата осуществления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Возникновение 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F43289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Объем долга нарастающим итогом (без </w:t>
            </w:r>
            <w:r w:rsidR="00F43289">
              <w:rPr>
                <w:rFonts w:eastAsia="Times New Roman"/>
                <w:sz w:val="20"/>
                <w:szCs w:val="20"/>
              </w:rPr>
              <w:t>процентов</w:t>
            </w:r>
            <w:r w:rsidRPr="00460DE3">
              <w:rPr>
                <w:rFonts w:eastAsia="Times New Roman"/>
                <w:sz w:val="20"/>
                <w:szCs w:val="20"/>
              </w:rPr>
              <w:t xml:space="preserve"> по кредитным дог</w:t>
            </w:r>
            <w:r w:rsidR="00F43289">
              <w:rPr>
                <w:rFonts w:eastAsia="Times New Roman"/>
                <w:sz w:val="20"/>
                <w:szCs w:val="20"/>
              </w:rPr>
              <w:t>оворам</w:t>
            </w:r>
            <w:r w:rsidRPr="00460D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Объем долга в разрезе договоров (контрактов), соглашений, видов ценных бумаг</w:t>
            </w:r>
          </w:p>
        </w:tc>
      </w:tr>
      <w:tr w:rsidR="00F43289" w:rsidRPr="00460DE3" w:rsidTr="00460DE3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расходы </w:t>
            </w:r>
            <w:proofErr w:type="spellStart"/>
            <w:r w:rsidRPr="00460DE3">
              <w:rPr>
                <w:rFonts w:eastAsia="Times New Roman"/>
                <w:sz w:val="20"/>
                <w:szCs w:val="20"/>
              </w:rPr>
              <w:t>соответст</w:t>
            </w:r>
            <w:proofErr w:type="spellEnd"/>
            <w:r w:rsidRPr="00460DE3">
              <w:rPr>
                <w:rFonts w:eastAsia="Times New Roman"/>
                <w:sz w:val="20"/>
                <w:szCs w:val="20"/>
              </w:rPr>
              <w:t xml:space="preserve">. бюджета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заемщиком (гарантии)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43289" w:rsidRPr="00460DE3" w:rsidTr="00460DE3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460DE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№</w:t>
            </w:r>
            <w:r w:rsidR="008B6EC3" w:rsidRPr="00460D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EC3" w:rsidRPr="00460DE3" w:rsidRDefault="008B6EC3" w:rsidP="006B580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43289" w:rsidRPr="00460DE3" w:rsidTr="00460DE3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460DE3">
            <w:pPr>
              <w:spacing w:after="1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60DE3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43289" w:rsidRPr="00460DE3" w:rsidTr="00460DE3">
        <w:trPr>
          <w:trHeight w:val="28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Остатки по долговым обязательствам на _____ </w:t>
            </w:r>
            <w:proofErr w:type="gramStart"/>
            <w:r w:rsidRPr="00460DE3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60DE3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4"/>
                <w:szCs w:val="24"/>
              </w:rPr>
            </w:pPr>
            <w:r w:rsidRPr="00460DE3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F43289" w:rsidRPr="00460DE3" w:rsidTr="00460DE3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4"/>
                <w:szCs w:val="24"/>
              </w:rPr>
            </w:pPr>
            <w:r w:rsidRPr="00460DE3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F43289" w:rsidRPr="00460DE3" w:rsidTr="00460DE3">
        <w:trPr>
          <w:trHeight w:val="28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Обороты за период с _____ г. по _____ </w:t>
            </w:r>
            <w:proofErr w:type="gramStart"/>
            <w:r w:rsidRPr="00460DE3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60DE3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4"/>
                <w:szCs w:val="24"/>
              </w:rPr>
            </w:pPr>
            <w:r w:rsidRPr="00460DE3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F43289" w:rsidRPr="00460DE3" w:rsidTr="00460DE3">
        <w:trPr>
          <w:trHeight w:val="297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Остатки по долговым обязательствам на _____ </w:t>
            </w:r>
            <w:proofErr w:type="gramStart"/>
            <w:r w:rsidRPr="00460DE3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60DE3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0"/>
                <w:szCs w:val="20"/>
              </w:rPr>
            </w:pPr>
            <w:r w:rsidRPr="00460DE3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C3" w:rsidRPr="00460DE3" w:rsidRDefault="008B6EC3" w:rsidP="006B5807">
            <w:pPr>
              <w:spacing w:after="100" w:line="240" w:lineRule="auto"/>
              <w:rPr>
                <w:rFonts w:eastAsia="Times New Roman"/>
                <w:sz w:val="24"/>
                <w:szCs w:val="24"/>
              </w:rPr>
            </w:pPr>
            <w:r w:rsidRPr="00460DE3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</w:tbl>
    <w:p w:rsidR="008B6EC3" w:rsidRPr="007909E7" w:rsidRDefault="008B6EC3" w:rsidP="008B6EC3">
      <w:pPr>
        <w:spacing w:line="240" w:lineRule="auto"/>
        <w:ind w:firstLine="540"/>
        <w:rPr>
          <w:rFonts w:eastAsia="Times New Roman"/>
          <w:sz w:val="24"/>
          <w:szCs w:val="24"/>
        </w:rPr>
      </w:pPr>
      <w:r w:rsidRPr="007909E7">
        <w:rPr>
          <w:rFonts w:eastAsia="Times New Roman"/>
          <w:sz w:val="24"/>
          <w:szCs w:val="24"/>
        </w:rPr>
        <w:t xml:space="preserve">  </w:t>
      </w:r>
    </w:p>
    <w:p w:rsidR="008B6EC3" w:rsidRPr="00A1258F" w:rsidRDefault="008B6EC3" w:rsidP="008B6EC3">
      <w:pPr>
        <w:spacing w:line="240" w:lineRule="auto"/>
        <w:ind w:firstLine="709"/>
        <w:jc w:val="right"/>
        <w:rPr>
          <w:rFonts w:eastAsia="Times New Roman"/>
          <w:color w:val="000000"/>
          <w:szCs w:val="28"/>
        </w:rPr>
      </w:pPr>
    </w:p>
    <w:p w:rsidR="008B6EC3" w:rsidRDefault="008B6EC3" w:rsidP="001E44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8B6EC3" w:rsidSect="00F43289">
      <w:pgSz w:w="16838" w:h="11906" w:orient="landscape"/>
      <w:pgMar w:top="1701" w:right="1440" w:bottom="709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D6" w:rsidRDefault="002D29D6">
      <w:r>
        <w:separator/>
      </w:r>
    </w:p>
  </w:endnote>
  <w:endnote w:type="continuationSeparator" w:id="0">
    <w:p w:rsidR="002D29D6" w:rsidRDefault="002D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D6" w:rsidRDefault="002D29D6">
      <w:r>
        <w:separator/>
      </w:r>
    </w:p>
  </w:footnote>
  <w:footnote w:type="continuationSeparator" w:id="0">
    <w:p w:rsidR="002D29D6" w:rsidRDefault="002D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0FA"/>
    <w:rsid w:val="00010872"/>
    <w:rsid w:val="0001283A"/>
    <w:rsid w:val="00016614"/>
    <w:rsid w:val="000412D9"/>
    <w:rsid w:val="0007660D"/>
    <w:rsid w:val="00086450"/>
    <w:rsid w:val="000A400D"/>
    <w:rsid w:val="000B544C"/>
    <w:rsid w:val="000D7642"/>
    <w:rsid w:val="000E05AD"/>
    <w:rsid w:val="000E1691"/>
    <w:rsid w:val="000E2AD5"/>
    <w:rsid w:val="000E33EF"/>
    <w:rsid w:val="00155A65"/>
    <w:rsid w:val="00182FAE"/>
    <w:rsid w:val="001A4BAA"/>
    <w:rsid w:val="001B3CCE"/>
    <w:rsid w:val="001B54E9"/>
    <w:rsid w:val="001B7CBB"/>
    <w:rsid w:val="001D242C"/>
    <w:rsid w:val="001E44AA"/>
    <w:rsid w:val="00214B23"/>
    <w:rsid w:val="0022496E"/>
    <w:rsid w:val="00240105"/>
    <w:rsid w:val="002409E6"/>
    <w:rsid w:val="0024165E"/>
    <w:rsid w:val="00242E5E"/>
    <w:rsid w:val="00251DF7"/>
    <w:rsid w:val="00265900"/>
    <w:rsid w:val="00270DAC"/>
    <w:rsid w:val="002870E7"/>
    <w:rsid w:val="002908C4"/>
    <w:rsid w:val="002B1F2D"/>
    <w:rsid w:val="002B2CBD"/>
    <w:rsid w:val="002C1B11"/>
    <w:rsid w:val="002D29D6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7D96"/>
    <w:rsid w:val="00412BBD"/>
    <w:rsid w:val="00412CE8"/>
    <w:rsid w:val="004130FD"/>
    <w:rsid w:val="00421983"/>
    <w:rsid w:val="00431B92"/>
    <w:rsid w:val="004329FE"/>
    <w:rsid w:val="00460DE3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C44B1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6EC3"/>
    <w:rsid w:val="008B7054"/>
    <w:rsid w:val="008C4CB5"/>
    <w:rsid w:val="008C6DFF"/>
    <w:rsid w:val="00905F30"/>
    <w:rsid w:val="0093348A"/>
    <w:rsid w:val="0094008D"/>
    <w:rsid w:val="009A0BD2"/>
    <w:rsid w:val="009B07ED"/>
    <w:rsid w:val="009B5298"/>
    <w:rsid w:val="009C0B4D"/>
    <w:rsid w:val="009C1545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2A8C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616DE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418FC"/>
    <w:rsid w:val="00C63E2B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A6FE0"/>
    <w:rsid w:val="00EB066B"/>
    <w:rsid w:val="00EB3AFD"/>
    <w:rsid w:val="00EC08BF"/>
    <w:rsid w:val="00ED1196"/>
    <w:rsid w:val="00ED7CBE"/>
    <w:rsid w:val="00EE168C"/>
    <w:rsid w:val="00EF2252"/>
    <w:rsid w:val="00F26FDA"/>
    <w:rsid w:val="00F43289"/>
    <w:rsid w:val="00F57E8B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6A6E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8981-823D-484B-A3AE-86258111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10</cp:revision>
  <cp:lastPrinted>2022-08-23T07:13:00Z</cp:lastPrinted>
  <dcterms:created xsi:type="dcterms:W3CDTF">2022-06-15T02:48:00Z</dcterms:created>
  <dcterms:modified xsi:type="dcterms:W3CDTF">2022-08-23T07:13:00Z</dcterms:modified>
</cp:coreProperties>
</file>